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797" w:rsidRDefault="00EE3797" w:rsidP="009D79FA">
      <w:pPr>
        <w:pStyle w:val="a4"/>
        <w:spacing w:before="0" w:beforeAutospacing="0" w:after="0" w:afterAutospacing="0" w:line="360" w:lineRule="auto"/>
        <w:ind w:left="284" w:right="709" w:firstLine="709"/>
        <w:contextualSpacing/>
        <w:jc w:val="both"/>
      </w:pPr>
    </w:p>
    <w:p w:rsidR="00EE3797" w:rsidRDefault="009D79FA" w:rsidP="00EE3797">
      <w:pPr>
        <w:pStyle w:val="a4"/>
        <w:spacing w:before="0" w:beforeAutospacing="0" w:after="0" w:afterAutospacing="0" w:line="360" w:lineRule="auto"/>
        <w:ind w:left="284" w:right="709" w:firstLine="709"/>
        <w:contextualSpacing/>
        <w:jc w:val="center"/>
      </w:pPr>
      <w:r w:rsidRPr="00EE3797">
        <w:rPr>
          <w:b/>
          <w:sz w:val="28"/>
          <w:szCs w:val="28"/>
        </w:rPr>
        <w:t>Перечень вступительных испытаний с указанием</w:t>
      </w:r>
    </w:p>
    <w:p w:rsidR="009D79FA" w:rsidRPr="00EE3797" w:rsidRDefault="009D79FA" w:rsidP="00EE3797">
      <w:pPr>
        <w:pStyle w:val="a4"/>
        <w:spacing w:before="0" w:beforeAutospacing="0" w:after="0" w:afterAutospacing="0" w:line="360" w:lineRule="auto"/>
        <w:ind w:left="284" w:right="709" w:firstLine="709"/>
        <w:contextualSpacing/>
        <w:jc w:val="center"/>
        <w:rPr>
          <w:b/>
        </w:rPr>
      </w:pPr>
      <w:r w:rsidRPr="00EE3797">
        <w:rPr>
          <w:b/>
        </w:rPr>
        <w:t>по каждому вступительному испытанию следующих сведений:</w:t>
      </w:r>
    </w:p>
    <w:p w:rsidR="009D79FA" w:rsidRPr="00EE3797" w:rsidRDefault="009D79FA" w:rsidP="00EE3797">
      <w:pPr>
        <w:pStyle w:val="a4"/>
        <w:spacing w:before="0" w:beforeAutospacing="0" w:after="0" w:afterAutospacing="0" w:line="360" w:lineRule="auto"/>
        <w:ind w:left="284" w:right="709" w:firstLine="709"/>
        <w:contextualSpacing/>
        <w:jc w:val="center"/>
        <w:rPr>
          <w:b/>
        </w:rPr>
      </w:pPr>
      <w:r w:rsidRPr="00EE3797">
        <w:rPr>
          <w:b/>
        </w:rPr>
        <w:t>- наименование вступительного испытания;</w:t>
      </w:r>
    </w:p>
    <w:p w:rsidR="009D79FA" w:rsidRPr="00EE3797" w:rsidRDefault="009D79FA" w:rsidP="00EE3797">
      <w:pPr>
        <w:pStyle w:val="a4"/>
        <w:spacing w:before="0" w:beforeAutospacing="0" w:after="0" w:afterAutospacing="0" w:line="360" w:lineRule="auto"/>
        <w:ind w:left="284" w:right="709" w:firstLine="709"/>
        <w:contextualSpacing/>
        <w:jc w:val="center"/>
        <w:rPr>
          <w:b/>
        </w:rPr>
      </w:pPr>
      <w:r w:rsidRPr="00EE3797">
        <w:rPr>
          <w:b/>
        </w:rPr>
        <w:t>- максимальное количество баллов;</w:t>
      </w:r>
    </w:p>
    <w:p w:rsidR="009D79FA" w:rsidRPr="00EE3797" w:rsidRDefault="009D79FA" w:rsidP="00EE3797">
      <w:pPr>
        <w:pStyle w:val="a4"/>
        <w:spacing w:before="0" w:beforeAutospacing="0" w:after="0" w:afterAutospacing="0" w:line="360" w:lineRule="auto"/>
        <w:ind w:left="284" w:right="709" w:firstLine="709"/>
        <w:contextualSpacing/>
        <w:jc w:val="center"/>
        <w:rPr>
          <w:b/>
        </w:rPr>
      </w:pPr>
      <w:r w:rsidRPr="00EE3797">
        <w:rPr>
          <w:b/>
        </w:rPr>
        <w:t>- минимальное количество баллов;</w:t>
      </w:r>
    </w:p>
    <w:p w:rsidR="009D79FA" w:rsidRPr="00EE3797" w:rsidRDefault="009D79FA" w:rsidP="00EE3797">
      <w:pPr>
        <w:pStyle w:val="a4"/>
        <w:spacing w:before="0" w:beforeAutospacing="0" w:after="0" w:afterAutospacing="0" w:line="360" w:lineRule="auto"/>
        <w:ind w:left="284" w:right="709" w:firstLine="709"/>
        <w:contextualSpacing/>
        <w:jc w:val="center"/>
        <w:rPr>
          <w:b/>
        </w:rPr>
      </w:pPr>
      <w:r w:rsidRPr="00EE3797">
        <w:rPr>
          <w:b/>
        </w:rPr>
        <w:t>- для вступительного испытания, проводимого вузом самостоятельно, форма проведения, языки, на которых осуществляется сдача вступительного испытания;</w:t>
      </w:r>
    </w:p>
    <w:p w:rsidR="009D79FA" w:rsidRPr="00EE3797" w:rsidRDefault="009D79FA" w:rsidP="00EE3797">
      <w:pPr>
        <w:pStyle w:val="a4"/>
        <w:spacing w:before="0" w:beforeAutospacing="0" w:after="0" w:afterAutospacing="0" w:line="360" w:lineRule="auto"/>
        <w:ind w:left="284" w:right="709" w:firstLine="709"/>
        <w:contextualSpacing/>
        <w:jc w:val="center"/>
        <w:rPr>
          <w:b/>
        </w:rPr>
      </w:pPr>
      <w:r w:rsidRPr="00EE3797">
        <w:rPr>
          <w:b/>
        </w:rPr>
        <w:t>- программа вступительного испытания.</w:t>
      </w:r>
    </w:p>
    <w:p w:rsidR="00EE3797" w:rsidRPr="00392978" w:rsidRDefault="00EE3797" w:rsidP="00EE3797">
      <w:pPr>
        <w:tabs>
          <w:tab w:val="left" w:pos="9923"/>
        </w:tabs>
        <w:spacing w:line="360" w:lineRule="auto"/>
        <w:ind w:rightChars="295" w:right="708" w:firstLine="709"/>
        <w:contextualSpacing/>
        <w:jc w:val="center"/>
        <w:rPr>
          <w:b/>
          <w:bCs/>
          <w:spacing w:val="-3"/>
          <w:lang w:eastAsia="ru-RU"/>
        </w:rPr>
      </w:pPr>
    </w:p>
    <w:p w:rsidR="00EE3797" w:rsidRPr="00252859" w:rsidRDefault="00EE3797" w:rsidP="00EE3797">
      <w:pPr>
        <w:tabs>
          <w:tab w:val="left" w:pos="9923"/>
        </w:tabs>
        <w:spacing w:line="360" w:lineRule="auto"/>
        <w:ind w:rightChars="295" w:right="708" w:firstLine="709"/>
        <w:contextualSpacing/>
        <w:jc w:val="center"/>
        <w:rPr>
          <w:b/>
          <w:bCs/>
          <w:spacing w:val="-3"/>
          <w:lang w:eastAsia="ru-RU"/>
        </w:rPr>
      </w:pPr>
      <w:r w:rsidRPr="00252859">
        <w:rPr>
          <w:b/>
          <w:bCs/>
          <w:spacing w:val="-3"/>
          <w:lang w:val="en-US" w:eastAsia="ru-RU"/>
        </w:rPr>
        <w:t>II</w:t>
      </w:r>
      <w:r w:rsidRPr="00252859">
        <w:rPr>
          <w:b/>
          <w:bCs/>
          <w:spacing w:val="-3"/>
          <w:lang w:eastAsia="ru-RU"/>
        </w:rPr>
        <w:t>. Установление перечня и форм проведения вступительных испытаний по программам бакалавриата и программам специалитета</w:t>
      </w:r>
    </w:p>
    <w:p w:rsidR="009D79FA" w:rsidRPr="003E2B63" w:rsidRDefault="009D79FA" w:rsidP="009D79FA">
      <w:pPr>
        <w:pStyle w:val="a4"/>
        <w:spacing w:before="0" w:beforeAutospacing="0" w:after="0" w:afterAutospacing="0"/>
        <w:ind w:left="284" w:right="709" w:firstLine="709"/>
        <w:jc w:val="both"/>
      </w:pPr>
    </w:p>
    <w:p w:rsidR="00EE3797" w:rsidRDefault="005C2DE4" w:rsidP="00EE3797">
      <w:pPr>
        <w:widowControl/>
        <w:tabs>
          <w:tab w:val="left" w:pos="10620"/>
        </w:tabs>
        <w:spacing w:line="360" w:lineRule="auto"/>
        <w:ind w:rightChars="4" w:right="10" w:firstLine="709"/>
        <w:contextualSpacing/>
        <w:jc w:val="both"/>
        <w:rPr>
          <w:lang w:eastAsia="ru-RU"/>
        </w:rPr>
      </w:pPr>
      <w:r>
        <w:t xml:space="preserve">15. </w:t>
      </w:r>
      <w:r>
        <w:t xml:space="preserve">При установлении перечня вступительных испытаний для лиц, поступающих на обучение на базе среднего общего образования, ОАНО ВО «ВУиТ»: 1) устанавливает вступительные испытания по общеобразовательным предметам, по которым проводится ЕГЭ (далее соотвественно – общеобразовательные вступительные испытания, предметы), в соотвествии с приказом Минобрнауки России от 06.08.2021 N 722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(далее – установленный Минобрнауки России перечень испытаний) и творческой (профессиональной направленности, проводимых вузом: </w:t>
      </w:r>
      <w:r w:rsidR="00EE3797" w:rsidRPr="00252859">
        <w:rPr>
          <w:lang w:eastAsia="ru-RU"/>
        </w:rPr>
        <w:t xml:space="preserve"> </w:t>
      </w:r>
    </w:p>
    <w:p w:rsidR="00EE3797" w:rsidRPr="00252859" w:rsidRDefault="00EE3797" w:rsidP="00EE3797">
      <w:pPr>
        <w:widowControl/>
        <w:tabs>
          <w:tab w:val="left" w:pos="9923"/>
        </w:tabs>
        <w:spacing w:line="360" w:lineRule="auto"/>
        <w:ind w:rightChars="295" w:right="708" w:firstLine="709"/>
        <w:contextualSpacing/>
        <w:jc w:val="both"/>
        <w:rPr>
          <w:color w:val="FF0000"/>
          <w:lang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4"/>
        <w:gridCol w:w="3809"/>
        <w:gridCol w:w="4409"/>
      </w:tblGrid>
      <w:tr w:rsidR="00EE3797" w:rsidRPr="00732F1E" w:rsidTr="007208DC">
        <w:tc>
          <w:tcPr>
            <w:tcW w:w="2344" w:type="dxa"/>
          </w:tcPr>
          <w:p w:rsidR="00EE3797" w:rsidRPr="00732F1E" w:rsidRDefault="00EE3797" w:rsidP="005C2DE4">
            <w:pPr>
              <w:widowControl/>
              <w:tabs>
                <w:tab w:val="left" w:pos="9923"/>
              </w:tabs>
              <w:spacing w:line="360" w:lineRule="auto"/>
              <w:ind w:left="-106" w:rightChars="-49" w:right="-118" w:firstLine="567"/>
              <w:contextualSpacing/>
              <w:jc w:val="center"/>
              <w:rPr>
                <w:lang w:eastAsia="ru-RU"/>
              </w:rPr>
            </w:pPr>
            <w:r w:rsidRPr="00732F1E">
              <w:rPr>
                <w:lang w:eastAsia="ru-RU"/>
              </w:rPr>
              <w:t>Коды</w:t>
            </w:r>
          </w:p>
          <w:p w:rsidR="00EE3797" w:rsidRPr="00732F1E" w:rsidRDefault="00EE3797" w:rsidP="005C2DE4">
            <w:pPr>
              <w:widowControl/>
              <w:tabs>
                <w:tab w:val="left" w:pos="9923"/>
              </w:tabs>
              <w:spacing w:line="360" w:lineRule="auto"/>
              <w:ind w:rightChars="-49" w:right="-118"/>
              <w:contextualSpacing/>
              <w:jc w:val="center"/>
              <w:rPr>
                <w:lang w:eastAsia="ru-RU"/>
              </w:rPr>
            </w:pPr>
            <w:r w:rsidRPr="00732F1E">
              <w:rPr>
                <w:lang w:eastAsia="ru-RU"/>
              </w:rPr>
              <w:t>направлений</w:t>
            </w:r>
          </w:p>
          <w:p w:rsidR="00EE3797" w:rsidRPr="00732F1E" w:rsidRDefault="00EE3797" w:rsidP="005C2DE4">
            <w:pPr>
              <w:widowControl/>
              <w:tabs>
                <w:tab w:val="left" w:pos="9923"/>
              </w:tabs>
              <w:spacing w:line="360" w:lineRule="auto"/>
              <w:ind w:rightChars="-49" w:right="-118"/>
              <w:contextualSpacing/>
              <w:jc w:val="center"/>
              <w:rPr>
                <w:lang w:eastAsia="ru-RU"/>
              </w:rPr>
            </w:pPr>
            <w:r w:rsidRPr="00732F1E">
              <w:rPr>
                <w:lang w:eastAsia="ru-RU"/>
              </w:rPr>
              <w:t>подготовки</w:t>
            </w:r>
          </w:p>
        </w:tc>
        <w:tc>
          <w:tcPr>
            <w:tcW w:w="3809" w:type="dxa"/>
          </w:tcPr>
          <w:p w:rsidR="00EE3797" w:rsidRPr="00732F1E" w:rsidRDefault="00EE3797" w:rsidP="005C2DE4">
            <w:pPr>
              <w:widowControl/>
              <w:tabs>
                <w:tab w:val="left" w:pos="9923"/>
              </w:tabs>
              <w:spacing w:line="360" w:lineRule="auto"/>
              <w:ind w:rightChars="144" w:right="346" w:firstLine="72"/>
              <w:contextualSpacing/>
              <w:jc w:val="center"/>
              <w:rPr>
                <w:lang w:eastAsia="ru-RU"/>
              </w:rPr>
            </w:pPr>
            <w:r w:rsidRPr="00732F1E">
              <w:rPr>
                <w:lang w:eastAsia="ru-RU"/>
              </w:rPr>
              <w:t>Направления подготовки по   программа бакалавриата и специалитета</w:t>
            </w:r>
          </w:p>
        </w:tc>
        <w:tc>
          <w:tcPr>
            <w:tcW w:w="4409" w:type="dxa"/>
          </w:tcPr>
          <w:p w:rsidR="00EE3797" w:rsidRPr="00732F1E" w:rsidRDefault="00EE3797" w:rsidP="005C2DE4">
            <w:pPr>
              <w:widowControl/>
              <w:tabs>
                <w:tab w:val="left" w:pos="9923"/>
              </w:tabs>
              <w:spacing w:line="360" w:lineRule="auto"/>
              <w:ind w:rightChars="295" w:right="708" w:firstLine="223"/>
              <w:contextualSpacing/>
              <w:jc w:val="center"/>
              <w:rPr>
                <w:lang w:eastAsia="ru-RU"/>
              </w:rPr>
            </w:pPr>
            <w:r w:rsidRPr="00732F1E">
              <w:rPr>
                <w:lang w:eastAsia="ru-RU"/>
              </w:rPr>
              <w:t>Перечень вступительных        испытаний</w:t>
            </w:r>
            <w:r>
              <w:rPr>
                <w:lang w:eastAsia="ru-RU"/>
              </w:rPr>
              <w:t xml:space="preserve"> с указанием приоритетности для поступающих</w:t>
            </w:r>
          </w:p>
        </w:tc>
      </w:tr>
      <w:tr w:rsidR="00EE3797" w:rsidRPr="00732F1E" w:rsidTr="007208DC">
        <w:tc>
          <w:tcPr>
            <w:tcW w:w="2344" w:type="dxa"/>
          </w:tcPr>
          <w:p w:rsidR="00EE3797" w:rsidRDefault="00EE3797" w:rsidP="00BB2F31">
            <w:pPr>
              <w:widowControl/>
              <w:tabs>
                <w:tab w:val="left" w:pos="9923"/>
              </w:tabs>
              <w:spacing w:line="360" w:lineRule="auto"/>
              <w:ind w:rightChars="-49" w:right="-118" w:firstLine="709"/>
              <w:contextualSpacing/>
              <w:jc w:val="both"/>
              <w:rPr>
                <w:lang w:eastAsia="ru-RU"/>
              </w:rPr>
            </w:pPr>
            <w:r w:rsidRPr="00732F1E">
              <w:rPr>
                <w:lang w:eastAsia="ru-RU"/>
              </w:rPr>
              <w:t>40.03.01</w:t>
            </w:r>
          </w:p>
          <w:p w:rsidR="005C2DE4" w:rsidRPr="00732F1E" w:rsidRDefault="005C2DE4" w:rsidP="00BB2F31">
            <w:pPr>
              <w:widowControl/>
              <w:tabs>
                <w:tab w:val="left" w:pos="9923"/>
              </w:tabs>
              <w:spacing w:line="360" w:lineRule="auto"/>
              <w:ind w:rightChars="-49" w:right="-118" w:firstLine="709"/>
              <w:contextualSpacing/>
              <w:jc w:val="both"/>
              <w:rPr>
                <w:lang w:eastAsia="ru-RU"/>
              </w:rPr>
            </w:pPr>
            <w:r>
              <w:rPr>
                <w:lang w:eastAsia="ru-RU"/>
              </w:rPr>
              <w:t>40.05.01</w:t>
            </w:r>
          </w:p>
        </w:tc>
        <w:tc>
          <w:tcPr>
            <w:tcW w:w="3809" w:type="dxa"/>
          </w:tcPr>
          <w:p w:rsidR="00EE3797" w:rsidRDefault="00EE3797" w:rsidP="007208DC">
            <w:pPr>
              <w:widowControl/>
              <w:tabs>
                <w:tab w:val="left" w:pos="9923"/>
              </w:tabs>
              <w:spacing w:line="360" w:lineRule="auto"/>
              <w:ind w:rightChars="295" w:right="708" w:firstLine="72"/>
              <w:contextualSpacing/>
              <w:jc w:val="both"/>
              <w:rPr>
                <w:lang w:eastAsia="ru-RU"/>
              </w:rPr>
            </w:pPr>
            <w:r w:rsidRPr="00732F1E">
              <w:rPr>
                <w:lang w:eastAsia="ru-RU"/>
              </w:rPr>
              <w:t>Юриспруденция</w:t>
            </w:r>
          </w:p>
          <w:p w:rsidR="005C2DE4" w:rsidRPr="00732F1E" w:rsidRDefault="005C2DE4" w:rsidP="007208DC">
            <w:pPr>
              <w:widowControl/>
              <w:tabs>
                <w:tab w:val="left" w:pos="9923"/>
              </w:tabs>
              <w:spacing w:line="360" w:lineRule="auto"/>
              <w:ind w:rightChars="295" w:right="708" w:firstLine="72"/>
              <w:contextualSpacing/>
              <w:jc w:val="both"/>
              <w:rPr>
                <w:lang w:eastAsia="ru-RU"/>
              </w:rPr>
            </w:pPr>
            <w:r>
              <w:t>Правовое</w:t>
            </w:r>
            <w:r>
              <w:t xml:space="preserve"> обеспечение национальной безопасности</w:t>
            </w:r>
          </w:p>
        </w:tc>
        <w:tc>
          <w:tcPr>
            <w:tcW w:w="4409" w:type="dxa"/>
          </w:tcPr>
          <w:p w:rsidR="00EE3797" w:rsidRPr="00732F1E" w:rsidRDefault="00EE3797" w:rsidP="007208DC">
            <w:pPr>
              <w:widowControl/>
              <w:tabs>
                <w:tab w:val="left" w:pos="9923"/>
              </w:tabs>
              <w:spacing w:line="360" w:lineRule="auto"/>
              <w:ind w:rightChars="295" w:right="708" w:firstLine="223"/>
              <w:contextualSpacing/>
              <w:jc w:val="both"/>
              <w:rPr>
                <w:b/>
                <w:lang w:eastAsia="ru-RU"/>
              </w:rPr>
            </w:pPr>
            <w:r w:rsidRPr="00732F1E">
              <w:rPr>
                <w:b/>
                <w:lang w:eastAsia="ru-RU"/>
              </w:rPr>
              <w:t>Обязательные:</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Русский язык – 36 баллов</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Обществознание – 42 балла</w:t>
            </w:r>
          </w:p>
          <w:p w:rsidR="00EE3797" w:rsidRPr="00732F1E" w:rsidRDefault="00EE3797" w:rsidP="007208DC">
            <w:pPr>
              <w:widowControl/>
              <w:tabs>
                <w:tab w:val="left" w:pos="9923"/>
              </w:tabs>
              <w:spacing w:line="360" w:lineRule="auto"/>
              <w:ind w:rightChars="295" w:right="708" w:firstLine="223"/>
              <w:contextualSpacing/>
              <w:jc w:val="both"/>
              <w:rPr>
                <w:b/>
                <w:lang w:eastAsia="ru-RU"/>
              </w:rPr>
            </w:pPr>
            <w:r w:rsidRPr="00732F1E">
              <w:rPr>
                <w:b/>
                <w:lang w:eastAsia="ru-RU"/>
              </w:rPr>
              <w:t>По выбору:</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История – 32 балла</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Информатика и ИКТ – 40 баллов</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Иностранный язык – 22 балла</w:t>
            </w:r>
          </w:p>
        </w:tc>
      </w:tr>
      <w:tr w:rsidR="00EE3797" w:rsidRPr="00732F1E" w:rsidTr="007208DC">
        <w:trPr>
          <w:trHeight w:val="3325"/>
        </w:trPr>
        <w:tc>
          <w:tcPr>
            <w:tcW w:w="2344" w:type="dxa"/>
          </w:tcPr>
          <w:p w:rsidR="00EE3797" w:rsidRPr="00732F1E" w:rsidRDefault="00EE3797" w:rsidP="00BB2F31">
            <w:pPr>
              <w:widowControl/>
              <w:tabs>
                <w:tab w:val="left" w:pos="9923"/>
              </w:tabs>
              <w:spacing w:line="360" w:lineRule="auto"/>
              <w:ind w:rightChars="-49" w:right="-118" w:firstLine="709"/>
              <w:contextualSpacing/>
              <w:jc w:val="both"/>
              <w:rPr>
                <w:lang w:eastAsia="ru-RU"/>
              </w:rPr>
            </w:pPr>
            <w:r w:rsidRPr="00732F1E">
              <w:rPr>
                <w:lang w:eastAsia="ru-RU"/>
              </w:rPr>
              <w:lastRenderedPageBreak/>
              <w:t>38.03.01</w:t>
            </w:r>
          </w:p>
          <w:p w:rsidR="00EE3797" w:rsidRPr="00732F1E" w:rsidRDefault="00EE3797" w:rsidP="00BB2F31">
            <w:pPr>
              <w:widowControl/>
              <w:tabs>
                <w:tab w:val="left" w:pos="9923"/>
              </w:tabs>
              <w:spacing w:line="360" w:lineRule="auto"/>
              <w:ind w:rightChars="-49" w:right="-118" w:firstLine="709"/>
              <w:contextualSpacing/>
              <w:jc w:val="both"/>
              <w:rPr>
                <w:lang w:eastAsia="ru-RU"/>
              </w:rPr>
            </w:pPr>
          </w:p>
          <w:p w:rsidR="00EE3797" w:rsidRPr="00732F1E" w:rsidRDefault="00EE3797" w:rsidP="00BB2F31">
            <w:pPr>
              <w:widowControl/>
              <w:tabs>
                <w:tab w:val="left" w:pos="9923"/>
              </w:tabs>
              <w:spacing w:line="360" w:lineRule="auto"/>
              <w:ind w:rightChars="-49" w:right="-118" w:firstLine="709"/>
              <w:contextualSpacing/>
              <w:jc w:val="both"/>
              <w:rPr>
                <w:lang w:eastAsia="ru-RU"/>
              </w:rPr>
            </w:pPr>
          </w:p>
          <w:p w:rsidR="00EE3797" w:rsidRPr="00732F1E" w:rsidRDefault="00EE3797" w:rsidP="00BB2F31">
            <w:pPr>
              <w:widowControl/>
              <w:tabs>
                <w:tab w:val="left" w:pos="9923"/>
              </w:tabs>
              <w:spacing w:line="360" w:lineRule="auto"/>
              <w:ind w:rightChars="-49" w:right="-118" w:firstLine="709"/>
              <w:contextualSpacing/>
              <w:jc w:val="both"/>
              <w:rPr>
                <w:lang w:eastAsia="ru-RU"/>
              </w:rPr>
            </w:pPr>
            <w:r w:rsidRPr="00732F1E">
              <w:rPr>
                <w:lang w:eastAsia="ru-RU"/>
              </w:rPr>
              <w:t>38.03.02</w:t>
            </w:r>
          </w:p>
          <w:p w:rsidR="00EE3797" w:rsidRPr="00732F1E" w:rsidRDefault="00EE3797" w:rsidP="00BB2F31">
            <w:pPr>
              <w:widowControl/>
              <w:tabs>
                <w:tab w:val="left" w:pos="9923"/>
              </w:tabs>
              <w:spacing w:line="360" w:lineRule="auto"/>
              <w:ind w:rightChars="-49" w:right="-118" w:firstLine="709"/>
              <w:contextualSpacing/>
              <w:jc w:val="both"/>
              <w:rPr>
                <w:lang w:eastAsia="ru-RU"/>
              </w:rPr>
            </w:pPr>
          </w:p>
          <w:p w:rsidR="00EE3797" w:rsidRPr="00732F1E" w:rsidRDefault="00EE3797" w:rsidP="00BB2F31">
            <w:pPr>
              <w:widowControl/>
              <w:tabs>
                <w:tab w:val="left" w:pos="9923"/>
              </w:tabs>
              <w:spacing w:line="360" w:lineRule="auto"/>
              <w:ind w:rightChars="-49" w:right="-118" w:firstLine="709"/>
              <w:contextualSpacing/>
              <w:jc w:val="both"/>
              <w:rPr>
                <w:lang w:eastAsia="ru-RU"/>
              </w:rPr>
            </w:pPr>
            <w:r w:rsidRPr="00732F1E">
              <w:rPr>
                <w:lang w:eastAsia="ru-RU"/>
              </w:rPr>
              <w:t>38.05.01</w:t>
            </w:r>
          </w:p>
        </w:tc>
        <w:tc>
          <w:tcPr>
            <w:tcW w:w="3809" w:type="dxa"/>
          </w:tcPr>
          <w:p w:rsidR="00EE3797" w:rsidRPr="00732F1E" w:rsidRDefault="00EE3797" w:rsidP="007208DC">
            <w:pPr>
              <w:widowControl/>
              <w:tabs>
                <w:tab w:val="left" w:pos="9923"/>
              </w:tabs>
              <w:spacing w:line="360" w:lineRule="auto"/>
              <w:ind w:rightChars="295" w:right="708" w:firstLine="72"/>
              <w:contextualSpacing/>
              <w:jc w:val="both"/>
              <w:rPr>
                <w:lang w:eastAsia="ru-RU"/>
              </w:rPr>
            </w:pPr>
            <w:r w:rsidRPr="00732F1E">
              <w:rPr>
                <w:lang w:eastAsia="ru-RU"/>
              </w:rPr>
              <w:t>Экономика</w:t>
            </w:r>
          </w:p>
          <w:p w:rsidR="00EE3797" w:rsidRPr="00732F1E" w:rsidRDefault="00EE3797" w:rsidP="007208DC">
            <w:pPr>
              <w:widowControl/>
              <w:tabs>
                <w:tab w:val="left" w:pos="9923"/>
              </w:tabs>
              <w:spacing w:line="360" w:lineRule="auto"/>
              <w:ind w:rightChars="295" w:right="708" w:firstLine="72"/>
              <w:contextualSpacing/>
              <w:jc w:val="both"/>
              <w:rPr>
                <w:lang w:eastAsia="ru-RU"/>
              </w:rPr>
            </w:pPr>
          </w:p>
          <w:p w:rsidR="00EE3797" w:rsidRDefault="00EE3797" w:rsidP="007208DC">
            <w:pPr>
              <w:widowControl/>
              <w:tabs>
                <w:tab w:val="left" w:pos="9923"/>
              </w:tabs>
              <w:spacing w:line="360" w:lineRule="auto"/>
              <w:ind w:rightChars="295" w:right="708" w:firstLine="72"/>
              <w:contextualSpacing/>
              <w:jc w:val="both"/>
              <w:rPr>
                <w:lang w:eastAsia="ru-RU"/>
              </w:rPr>
            </w:pPr>
          </w:p>
          <w:p w:rsidR="00EE3797" w:rsidRPr="00732F1E" w:rsidRDefault="00EE3797" w:rsidP="007208DC">
            <w:pPr>
              <w:widowControl/>
              <w:tabs>
                <w:tab w:val="left" w:pos="9923"/>
              </w:tabs>
              <w:spacing w:line="360" w:lineRule="auto"/>
              <w:ind w:rightChars="295" w:right="708" w:firstLine="72"/>
              <w:contextualSpacing/>
              <w:jc w:val="both"/>
              <w:rPr>
                <w:lang w:eastAsia="ru-RU"/>
              </w:rPr>
            </w:pPr>
            <w:r w:rsidRPr="00732F1E">
              <w:rPr>
                <w:lang w:eastAsia="ru-RU"/>
              </w:rPr>
              <w:t>Менеджмент</w:t>
            </w:r>
          </w:p>
          <w:p w:rsidR="00EE3797" w:rsidRPr="00732F1E" w:rsidRDefault="00EE3797" w:rsidP="007208DC">
            <w:pPr>
              <w:widowControl/>
              <w:tabs>
                <w:tab w:val="left" w:pos="9923"/>
              </w:tabs>
              <w:spacing w:line="360" w:lineRule="auto"/>
              <w:ind w:rightChars="295" w:right="708" w:firstLine="72"/>
              <w:contextualSpacing/>
              <w:jc w:val="both"/>
              <w:rPr>
                <w:lang w:eastAsia="ru-RU"/>
              </w:rPr>
            </w:pPr>
          </w:p>
          <w:p w:rsidR="00EE3797" w:rsidRPr="00732F1E" w:rsidRDefault="00EE3797" w:rsidP="007208DC">
            <w:pPr>
              <w:widowControl/>
              <w:tabs>
                <w:tab w:val="left" w:pos="9923"/>
              </w:tabs>
              <w:spacing w:line="360" w:lineRule="auto"/>
              <w:ind w:rightChars="295" w:right="708" w:firstLine="72"/>
              <w:contextualSpacing/>
              <w:jc w:val="both"/>
              <w:rPr>
                <w:lang w:eastAsia="ru-RU"/>
              </w:rPr>
            </w:pPr>
            <w:r w:rsidRPr="00732F1E">
              <w:rPr>
                <w:lang w:eastAsia="ru-RU"/>
              </w:rPr>
              <w:t>Экономическая безопасность</w:t>
            </w:r>
          </w:p>
        </w:tc>
        <w:tc>
          <w:tcPr>
            <w:tcW w:w="4409" w:type="dxa"/>
          </w:tcPr>
          <w:p w:rsidR="00EE3797" w:rsidRPr="00732F1E" w:rsidRDefault="00EE3797" w:rsidP="007208DC">
            <w:pPr>
              <w:widowControl/>
              <w:tabs>
                <w:tab w:val="left" w:pos="9923"/>
              </w:tabs>
              <w:spacing w:line="360" w:lineRule="auto"/>
              <w:ind w:rightChars="295" w:right="708" w:firstLine="223"/>
              <w:contextualSpacing/>
              <w:jc w:val="both"/>
              <w:rPr>
                <w:b/>
                <w:lang w:eastAsia="ru-RU"/>
              </w:rPr>
            </w:pPr>
            <w:r w:rsidRPr="00732F1E">
              <w:rPr>
                <w:b/>
                <w:lang w:eastAsia="ru-RU"/>
              </w:rPr>
              <w:t>Обязательные:</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Русский язык – 36 баллов</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Математика (профильный) – 27 баллов</w:t>
            </w:r>
          </w:p>
          <w:p w:rsidR="00EE3797" w:rsidRPr="00732F1E" w:rsidRDefault="00EE3797" w:rsidP="007208DC">
            <w:pPr>
              <w:widowControl/>
              <w:tabs>
                <w:tab w:val="left" w:pos="9923"/>
              </w:tabs>
              <w:spacing w:line="360" w:lineRule="auto"/>
              <w:ind w:rightChars="295" w:right="708" w:firstLine="223"/>
              <w:contextualSpacing/>
              <w:jc w:val="both"/>
              <w:rPr>
                <w:b/>
                <w:lang w:eastAsia="ru-RU"/>
              </w:rPr>
            </w:pPr>
            <w:r w:rsidRPr="00732F1E">
              <w:rPr>
                <w:b/>
                <w:lang w:eastAsia="ru-RU"/>
              </w:rPr>
              <w:t>По выбору:</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Обществознание – 42 балла</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История – 32 балла</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Информатика и ИКТ – 40 баллов</w:t>
            </w:r>
          </w:p>
          <w:p w:rsidR="00EE3797" w:rsidRPr="00732F1E" w:rsidRDefault="00EE3797" w:rsidP="007208DC">
            <w:pPr>
              <w:widowControl/>
              <w:tabs>
                <w:tab w:val="left" w:pos="9923"/>
              </w:tabs>
              <w:spacing w:line="360" w:lineRule="auto"/>
              <w:ind w:rightChars="295" w:right="708" w:firstLine="223"/>
              <w:contextualSpacing/>
              <w:jc w:val="both"/>
              <w:rPr>
                <w:color w:val="FF0000"/>
                <w:lang w:eastAsia="ru-RU"/>
              </w:rPr>
            </w:pPr>
            <w:r w:rsidRPr="00732F1E">
              <w:rPr>
                <w:lang w:eastAsia="ru-RU"/>
              </w:rPr>
              <w:t xml:space="preserve">Иностранный язык – 22 балла </w:t>
            </w:r>
          </w:p>
        </w:tc>
      </w:tr>
      <w:tr w:rsidR="00EE3797" w:rsidRPr="00732F1E" w:rsidTr="007208DC">
        <w:tc>
          <w:tcPr>
            <w:tcW w:w="2344" w:type="dxa"/>
          </w:tcPr>
          <w:p w:rsidR="00EE3797" w:rsidRPr="00732F1E" w:rsidRDefault="00EE3797" w:rsidP="00BB2F31">
            <w:pPr>
              <w:widowControl/>
              <w:tabs>
                <w:tab w:val="left" w:pos="9923"/>
              </w:tabs>
              <w:spacing w:line="360" w:lineRule="auto"/>
              <w:ind w:rightChars="-49" w:right="-118" w:firstLine="709"/>
              <w:contextualSpacing/>
              <w:jc w:val="both"/>
              <w:rPr>
                <w:lang w:eastAsia="ru-RU"/>
              </w:rPr>
            </w:pPr>
            <w:r w:rsidRPr="00732F1E">
              <w:rPr>
                <w:lang w:eastAsia="ru-RU"/>
              </w:rPr>
              <w:t>09.03.01</w:t>
            </w:r>
          </w:p>
          <w:p w:rsidR="00EE3797" w:rsidRPr="00732F1E" w:rsidRDefault="00EE3797" w:rsidP="00BB2F31">
            <w:pPr>
              <w:widowControl/>
              <w:tabs>
                <w:tab w:val="left" w:pos="9923"/>
              </w:tabs>
              <w:spacing w:line="360" w:lineRule="auto"/>
              <w:ind w:rightChars="-49" w:right="-118" w:firstLine="709"/>
              <w:contextualSpacing/>
              <w:jc w:val="both"/>
              <w:rPr>
                <w:lang w:eastAsia="ru-RU"/>
              </w:rPr>
            </w:pPr>
          </w:p>
          <w:p w:rsidR="00EE3797" w:rsidRPr="00732F1E" w:rsidRDefault="00EE3797" w:rsidP="00BB2F31">
            <w:pPr>
              <w:widowControl/>
              <w:tabs>
                <w:tab w:val="left" w:pos="9923"/>
              </w:tabs>
              <w:spacing w:line="360" w:lineRule="auto"/>
              <w:ind w:rightChars="-49" w:right="-118" w:firstLine="709"/>
              <w:contextualSpacing/>
              <w:jc w:val="both"/>
              <w:rPr>
                <w:lang w:eastAsia="ru-RU"/>
              </w:rPr>
            </w:pPr>
          </w:p>
          <w:p w:rsidR="00EE3797" w:rsidRPr="00732F1E" w:rsidRDefault="00EE3797" w:rsidP="00BB2F31">
            <w:pPr>
              <w:widowControl/>
              <w:tabs>
                <w:tab w:val="left" w:pos="9923"/>
              </w:tabs>
              <w:spacing w:line="360" w:lineRule="auto"/>
              <w:ind w:rightChars="-49" w:right="-118" w:firstLine="709"/>
              <w:contextualSpacing/>
              <w:jc w:val="both"/>
              <w:rPr>
                <w:lang w:eastAsia="ru-RU"/>
              </w:rPr>
            </w:pPr>
            <w:r w:rsidRPr="00732F1E">
              <w:rPr>
                <w:lang w:eastAsia="ru-RU"/>
              </w:rPr>
              <w:t>09.03.02</w:t>
            </w:r>
          </w:p>
        </w:tc>
        <w:tc>
          <w:tcPr>
            <w:tcW w:w="3809" w:type="dxa"/>
          </w:tcPr>
          <w:p w:rsidR="00EE3797" w:rsidRPr="00732F1E" w:rsidRDefault="00EE3797" w:rsidP="007208DC">
            <w:pPr>
              <w:widowControl/>
              <w:tabs>
                <w:tab w:val="left" w:pos="9923"/>
              </w:tabs>
              <w:spacing w:line="360" w:lineRule="auto"/>
              <w:ind w:rightChars="295" w:right="708" w:firstLine="72"/>
              <w:contextualSpacing/>
              <w:jc w:val="both"/>
              <w:rPr>
                <w:lang w:eastAsia="ru-RU"/>
              </w:rPr>
            </w:pPr>
            <w:r w:rsidRPr="00732F1E">
              <w:rPr>
                <w:lang w:eastAsia="ru-RU"/>
              </w:rPr>
              <w:t>Информатика и вычислительная техника</w:t>
            </w:r>
          </w:p>
          <w:p w:rsidR="00EE3797" w:rsidRPr="00732F1E" w:rsidRDefault="00EE3797" w:rsidP="007208DC">
            <w:pPr>
              <w:widowControl/>
              <w:tabs>
                <w:tab w:val="left" w:pos="9923"/>
              </w:tabs>
              <w:spacing w:line="360" w:lineRule="auto"/>
              <w:ind w:rightChars="295" w:right="708" w:firstLine="72"/>
              <w:contextualSpacing/>
              <w:jc w:val="both"/>
              <w:rPr>
                <w:lang w:eastAsia="ru-RU"/>
              </w:rPr>
            </w:pPr>
          </w:p>
          <w:p w:rsidR="00EE3797" w:rsidRPr="00732F1E" w:rsidRDefault="00EE3797" w:rsidP="007208DC">
            <w:pPr>
              <w:widowControl/>
              <w:tabs>
                <w:tab w:val="left" w:pos="9923"/>
              </w:tabs>
              <w:spacing w:line="360" w:lineRule="auto"/>
              <w:ind w:rightChars="295" w:right="708" w:firstLine="72"/>
              <w:contextualSpacing/>
              <w:jc w:val="both"/>
              <w:rPr>
                <w:lang w:eastAsia="ru-RU"/>
              </w:rPr>
            </w:pPr>
            <w:r w:rsidRPr="00732F1E">
              <w:rPr>
                <w:lang w:eastAsia="ru-RU"/>
              </w:rPr>
              <w:t>Информационные системы и технологии</w:t>
            </w:r>
          </w:p>
        </w:tc>
        <w:tc>
          <w:tcPr>
            <w:tcW w:w="4409" w:type="dxa"/>
          </w:tcPr>
          <w:p w:rsidR="00EE3797" w:rsidRPr="00732F1E" w:rsidRDefault="00EE3797" w:rsidP="007208DC">
            <w:pPr>
              <w:widowControl/>
              <w:tabs>
                <w:tab w:val="left" w:pos="9923"/>
              </w:tabs>
              <w:spacing w:line="360" w:lineRule="auto"/>
              <w:ind w:rightChars="295" w:right="708" w:firstLine="223"/>
              <w:contextualSpacing/>
              <w:jc w:val="both"/>
              <w:rPr>
                <w:b/>
                <w:lang w:eastAsia="ru-RU"/>
              </w:rPr>
            </w:pPr>
            <w:r w:rsidRPr="00732F1E">
              <w:rPr>
                <w:b/>
                <w:lang w:eastAsia="ru-RU"/>
              </w:rPr>
              <w:t>Обязательные:</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Русский язык – 36 баллов</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Математика (профильный) – 27 баллов</w:t>
            </w:r>
          </w:p>
          <w:p w:rsidR="00EE3797" w:rsidRPr="00732F1E" w:rsidRDefault="00EE3797" w:rsidP="007208DC">
            <w:pPr>
              <w:widowControl/>
              <w:tabs>
                <w:tab w:val="left" w:pos="9923"/>
              </w:tabs>
              <w:spacing w:line="360" w:lineRule="auto"/>
              <w:ind w:rightChars="295" w:right="708" w:firstLine="223"/>
              <w:contextualSpacing/>
              <w:jc w:val="both"/>
              <w:rPr>
                <w:b/>
                <w:lang w:eastAsia="ru-RU"/>
              </w:rPr>
            </w:pPr>
            <w:r w:rsidRPr="00732F1E">
              <w:rPr>
                <w:b/>
                <w:lang w:eastAsia="ru-RU"/>
              </w:rPr>
              <w:t>По выбору:</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Информатика и ИКТ – 40 баллов</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Физика – 36 баллов</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Химия – 36 баллов</w:t>
            </w:r>
          </w:p>
          <w:p w:rsidR="00EE3797" w:rsidRPr="00732F1E" w:rsidRDefault="00EE3797" w:rsidP="007208DC">
            <w:pPr>
              <w:widowControl/>
              <w:tabs>
                <w:tab w:val="left" w:pos="9923"/>
              </w:tabs>
              <w:spacing w:line="360" w:lineRule="auto"/>
              <w:ind w:rightChars="295" w:right="708" w:firstLine="223"/>
              <w:contextualSpacing/>
              <w:jc w:val="both"/>
              <w:rPr>
                <w:color w:val="FF0000"/>
                <w:lang w:eastAsia="ru-RU"/>
              </w:rPr>
            </w:pPr>
            <w:r w:rsidRPr="00732F1E">
              <w:rPr>
                <w:lang w:eastAsia="ru-RU"/>
              </w:rPr>
              <w:t>Иностранный язык – 22 балла</w:t>
            </w:r>
          </w:p>
        </w:tc>
      </w:tr>
      <w:tr w:rsidR="00EE3797" w:rsidRPr="00732F1E" w:rsidTr="007208DC">
        <w:tc>
          <w:tcPr>
            <w:tcW w:w="2344" w:type="dxa"/>
          </w:tcPr>
          <w:p w:rsidR="00EE3797" w:rsidRPr="00732F1E" w:rsidRDefault="00EE3797" w:rsidP="00BB2F31">
            <w:pPr>
              <w:widowControl/>
              <w:tabs>
                <w:tab w:val="left" w:pos="9923"/>
              </w:tabs>
              <w:spacing w:line="360" w:lineRule="auto"/>
              <w:ind w:rightChars="-49" w:right="-118" w:firstLine="709"/>
              <w:contextualSpacing/>
              <w:jc w:val="both"/>
              <w:rPr>
                <w:lang w:eastAsia="ru-RU"/>
              </w:rPr>
            </w:pPr>
            <w:r w:rsidRPr="00732F1E">
              <w:rPr>
                <w:lang w:eastAsia="ru-RU"/>
              </w:rPr>
              <w:t>42.03.02</w:t>
            </w:r>
          </w:p>
        </w:tc>
        <w:tc>
          <w:tcPr>
            <w:tcW w:w="3809" w:type="dxa"/>
          </w:tcPr>
          <w:p w:rsidR="00EE3797" w:rsidRPr="00732F1E" w:rsidRDefault="00EE3797" w:rsidP="007208DC">
            <w:pPr>
              <w:widowControl/>
              <w:tabs>
                <w:tab w:val="left" w:pos="9923"/>
              </w:tabs>
              <w:spacing w:line="360" w:lineRule="auto"/>
              <w:ind w:rightChars="295" w:right="708" w:firstLine="72"/>
              <w:contextualSpacing/>
              <w:jc w:val="both"/>
              <w:rPr>
                <w:lang w:eastAsia="ru-RU"/>
              </w:rPr>
            </w:pPr>
            <w:r w:rsidRPr="00732F1E">
              <w:rPr>
                <w:lang w:eastAsia="ru-RU"/>
              </w:rPr>
              <w:t>Журналистика</w:t>
            </w:r>
          </w:p>
        </w:tc>
        <w:tc>
          <w:tcPr>
            <w:tcW w:w="4409" w:type="dxa"/>
          </w:tcPr>
          <w:p w:rsidR="00EE3797" w:rsidRPr="00732F1E" w:rsidRDefault="00EE3797" w:rsidP="007208DC">
            <w:pPr>
              <w:widowControl/>
              <w:tabs>
                <w:tab w:val="left" w:pos="9923"/>
              </w:tabs>
              <w:spacing w:line="360" w:lineRule="auto"/>
              <w:ind w:rightChars="295" w:right="708" w:firstLine="223"/>
              <w:contextualSpacing/>
              <w:jc w:val="both"/>
              <w:rPr>
                <w:b/>
                <w:lang w:eastAsia="ru-RU"/>
              </w:rPr>
            </w:pPr>
            <w:r w:rsidRPr="00732F1E">
              <w:rPr>
                <w:b/>
                <w:lang w:eastAsia="ru-RU"/>
              </w:rPr>
              <w:t>Обязательные:</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Русский язык – 36 баллов</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Литература – 32 балла</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Профильное испытание -45 балла</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Творческое испытание – 45 баллов</w:t>
            </w:r>
          </w:p>
        </w:tc>
      </w:tr>
      <w:tr w:rsidR="00EE3797" w:rsidRPr="00732F1E" w:rsidTr="007208DC">
        <w:tc>
          <w:tcPr>
            <w:tcW w:w="2344" w:type="dxa"/>
          </w:tcPr>
          <w:p w:rsidR="00EE3797" w:rsidRPr="00732F1E" w:rsidRDefault="00EE3797" w:rsidP="00BB2F31">
            <w:pPr>
              <w:widowControl/>
              <w:tabs>
                <w:tab w:val="left" w:pos="9923"/>
              </w:tabs>
              <w:spacing w:line="360" w:lineRule="auto"/>
              <w:ind w:rightChars="-49" w:right="-118" w:firstLine="709"/>
              <w:contextualSpacing/>
              <w:jc w:val="both"/>
              <w:rPr>
                <w:lang w:eastAsia="ru-RU"/>
              </w:rPr>
            </w:pPr>
            <w:r w:rsidRPr="00732F1E">
              <w:rPr>
                <w:lang w:eastAsia="ru-RU"/>
              </w:rPr>
              <w:t>52.05.01</w:t>
            </w:r>
          </w:p>
        </w:tc>
        <w:tc>
          <w:tcPr>
            <w:tcW w:w="3809" w:type="dxa"/>
          </w:tcPr>
          <w:p w:rsidR="00EE3797" w:rsidRPr="00732F1E" w:rsidRDefault="00EE3797" w:rsidP="007208DC">
            <w:pPr>
              <w:widowControl/>
              <w:tabs>
                <w:tab w:val="left" w:pos="9923"/>
              </w:tabs>
              <w:spacing w:line="360" w:lineRule="auto"/>
              <w:ind w:rightChars="295" w:right="708" w:firstLine="72"/>
              <w:contextualSpacing/>
              <w:jc w:val="both"/>
              <w:rPr>
                <w:lang w:eastAsia="ru-RU"/>
              </w:rPr>
            </w:pPr>
            <w:r w:rsidRPr="00732F1E">
              <w:rPr>
                <w:lang w:eastAsia="ru-RU"/>
              </w:rPr>
              <w:t>Актерское искусство</w:t>
            </w:r>
          </w:p>
        </w:tc>
        <w:tc>
          <w:tcPr>
            <w:tcW w:w="4409" w:type="dxa"/>
          </w:tcPr>
          <w:p w:rsidR="00EE3797" w:rsidRPr="00732F1E" w:rsidRDefault="00EE3797" w:rsidP="007208DC">
            <w:pPr>
              <w:widowControl/>
              <w:tabs>
                <w:tab w:val="left" w:pos="9923"/>
              </w:tabs>
              <w:spacing w:line="360" w:lineRule="auto"/>
              <w:ind w:rightChars="295" w:right="708" w:firstLine="223"/>
              <w:contextualSpacing/>
              <w:jc w:val="both"/>
              <w:rPr>
                <w:b/>
                <w:lang w:eastAsia="ru-RU"/>
              </w:rPr>
            </w:pPr>
            <w:r w:rsidRPr="00732F1E">
              <w:rPr>
                <w:b/>
                <w:lang w:eastAsia="ru-RU"/>
              </w:rPr>
              <w:t>Обязательные:</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Русский язык – 36 баллов</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Литература – 32 балла</w:t>
            </w:r>
          </w:p>
          <w:p w:rsidR="00EE3797" w:rsidRPr="00732F1E" w:rsidRDefault="00EE3797" w:rsidP="007208DC">
            <w:pPr>
              <w:widowControl/>
              <w:tabs>
                <w:tab w:val="left" w:pos="9923"/>
              </w:tabs>
              <w:spacing w:line="360" w:lineRule="auto"/>
              <w:ind w:rightChars="295" w:right="708" w:firstLine="223"/>
              <w:contextualSpacing/>
              <w:jc w:val="both"/>
              <w:rPr>
                <w:lang w:eastAsia="ru-RU"/>
              </w:rPr>
            </w:pPr>
            <w:r w:rsidRPr="00732F1E">
              <w:rPr>
                <w:lang w:eastAsia="ru-RU"/>
              </w:rPr>
              <w:t>Профильное испытание -45 балла</w:t>
            </w:r>
          </w:p>
          <w:p w:rsidR="00EE3797" w:rsidRPr="00732F1E" w:rsidRDefault="00EE3797" w:rsidP="007208DC">
            <w:pPr>
              <w:widowControl/>
              <w:tabs>
                <w:tab w:val="left" w:pos="9923"/>
              </w:tabs>
              <w:spacing w:line="360" w:lineRule="auto"/>
              <w:ind w:rightChars="295" w:right="708" w:firstLine="223"/>
              <w:contextualSpacing/>
              <w:jc w:val="both"/>
              <w:rPr>
                <w:color w:val="FF0000"/>
                <w:lang w:eastAsia="ru-RU"/>
              </w:rPr>
            </w:pPr>
            <w:r w:rsidRPr="00732F1E">
              <w:rPr>
                <w:lang w:eastAsia="ru-RU"/>
              </w:rPr>
              <w:t>Творческое испытание – 45 баллов</w:t>
            </w:r>
          </w:p>
        </w:tc>
      </w:tr>
    </w:tbl>
    <w:p w:rsidR="00EE3797" w:rsidRDefault="00EE3797" w:rsidP="00EE3797">
      <w:pPr>
        <w:widowControl/>
        <w:tabs>
          <w:tab w:val="left" w:pos="9923"/>
        </w:tabs>
        <w:spacing w:line="360" w:lineRule="auto"/>
        <w:ind w:rightChars="295" w:right="708" w:firstLine="709"/>
        <w:contextualSpacing/>
        <w:jc w:val="both"/>
        <w:rPr>
          <w:color w:val="FF0000"/>
          <w:lang w:eastAsia="ru-RU"/>
        </w:rPr>
      </w:pPr>
    </w:p>
    <w:p w:rsidR="00BB2F31" w:rsidRDefault="005C2DE4" w:rsidP="00BB2F31">
      <w:pPr>
        <w:spacing w:line="360" w:lineRule="auto"/>
        <w:ind w:rightChars="4" w:right="10" w:firstLine="709"/>
        <w:contextualSpacing/>
        <w:jc w:val="both"/>
      </w:pPr>
      <w:r>
        <w:t xml:space="preserve">Для лиц, поступающих на обучение на базе среднего профессионального образования, организация высшего образования: в качестве вступительного испытания на базе профессионального </w:t>
      </w:r>
      <w:r>
        <w:lastRenderedPageBreak/>
        <w:t>образования по русскому языку проводит общеобразовательное вступительное испытание по русскому языку; устанавливает иные вступительные испытания на базе профессионального образования в соответствии с содержанием образовательных программ среднего профессионального образования, родственных программам бакалавриата, программам специалитета на обучение по которым осуществляется прием. Родственность указанных образовательных программ устанавливается организацией высшего образования;</w:t>
      </w:r>
    </w:p>
    <w:p w:rsidR="005C2DE4" w:rsidRDefault="005C2DE4" w:rsidP="00BB2F31">
      <w:pPr>
        <w:spacing w:line="360" w:lineRule="auto"/>
        <w:ind w:rightChars="4" w:right="10" w:firstLine="709"/>
        <w:contextualSpacing/>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578"/>
        <w:gridCol w:w="4426"/>
      </w:tblGrid>
      <w:tr w:rsidR="00BB2F31" w:rsidRPr="00893E1B" w:rsidTr="007208DC">
        <w:tc>
          <w:tcPr>
            <w:tcW w:w="2518" w:type="dxa"/>
            <w:shd w:val="clear" w:color="auto" w:fill="auto"/>
          </w:tcPr>
          <w:p w:rsidR="00BB2F31" w:rsidRPr="00893E1B" w:rsidRDefault="00BB2F31" w:rsidP="0082784B">
            <w:pPr>
              <w:spacing w:line="360" w:lineRule="auto"/>
              <w:ind w:rightChars="4" w:right="10"/>
              <w:contextualSpacing/>
              <w:jc w:val="center"/>
              <w:rPr>
                <w:lang w:eastAsia="ru-RU"/>
              </w:rPr>
            </w:pPr>
            <w:r>
              <w:rPr>
                <w:lang w:eastAsia="ru-RU"/>
              </w:rPr>
              <w:t>Коды направлений подготовки</w:t>
            </w:r>
          </w:p>
        </w:tc>
        <w:tc>
          <w:tcPr>
            <w:tcW w:w="3686" w:type="dxa"/>
            <w:shd w:val="clear" w:color="auto" w:fill="auto"/>
          </w:tcPr>
          <w:p w:rsidR="00BB2F31" w:rsidRPr="00893E1B" w:rsidRDefault="00BB2F31" w:rsidP="0082784B">
            <w:pPr>
              <w:spacing w:line="360" w:lineRule="auto"/>
              <w:ind w:rightChars="4" w:right="10"/>
              <w:contextualSpacing/>
              <w:jc w:val="center"/>
              <w:rPr>
                <w:lang w:eastAsia="ru-RU"/>
              </w:rPr>
            </w:pPr>
            <w:r>
              <w:rPr>
                <w:lang w:eastAsia="ru-RU"/>
              </w:rPr>
              <w:t>Направления подготовки по программам бакалавриата и программам специалитета</w:t>
            </w:r>
          </w:p>
        </w:tc>
        <w:tc>
          <w:tcPr>
            <w:tcW w:w="4536" w:type="dxa"/>
            <w:shd w:val="clear" w:color="auto" w:fill="auto"/>
          </w:tcPr>
          <w:p w:rsidR="00BB2F31" w:rsidRPr="00893E1B" w:rsidRDefault="0082784B" w:rsidP="0082784B">
            <w:pPr>
              <w:spacing w:line="360" w:lineRule="auto"/>
              <w:ind w:rightChars="4" w:right="10"/>
              <w:contextualSpacing/>
              <w:jc w:val="center"/>
              <w:rPr>
                <w:lang w:eastAsia="ru-RU"/>
              </w:rPr>
            </w:pPr>
            <w:r>
              <w:rPr>
                <w:lang w:eastAsia="ru-RU"/>
              </w:rPr>
              <w:t>Перечень вступительных испытаний (ВИ проводятся на русском языке)</w:t>
            </w:r>
          </w:p>
        </w:tc>
      </w:tr>
      <w:tr w:rsidR="00BB2F31" w:rsidRPr="00893E1B" w:rsidTr="007208DC">
        <w:tc>
          <w:tcPr>
            <w:tcW w:w="2518" w:type="dxa"/>
            <w:shd w:val="clear" w:color="auto" w:fill="auto"/>
          </w:tcPr>
          <w:p w:rsidR="00BB2F31" w:rsidRDefault="00BB2F31" w:rsidP="007208DC">
            <w:pPr>
              <w:spacing w:line="360" w:lineRule="auto"/>
              <w:ind w:rightChars="4" w:right="10"/>
              <w:contextualSpacing/>
              <w:jc w:val="both"/>
              <w:rPr>
                <w:lang w:eastAsia="ru-RU"/>
              </w:rPr>
            </w:pPr>
            <w:r>
              <w:rPr>
                <w:lang w:eastAsia="ru-RU"/>
              </w:rPr>
              <w:t>40.03.01</w:t>
            </w:r>
          </w:p>
          <w:p w:rsidR="005C2DE4" w:rsidRPr="00893E1B" w:rsidRDefault="005C2DE4" w:rsidP="007208DC">
            <w:pPr>
              <w:spacing w:line="360" w:lineRule="auto"/>
              <w:ind w:rightChars="4" w:right="10"/>
              <w:contextualSpacing/>
              <w:jc w:val="both"/>
              <w:rPr>
                <w:lang w:eastAsia="ru-RU"/>
              </w:rPr>
            </w:pPr>
            <w:r>
              <w:rPr>
                <w:lang w:eastAsia="ru-RU"/>
              </w:rPr>
              <w:t>40.05.01</w:t>
            </w:r>
          </w:p>
        </w:tc>
        <w:tc>
          <w:tcPr>
            <w:tcW w:w="3686" w:type="dxa"/>
            <w:shd w:val="clear" w:color="auto" w:fill="auto"/>
          </w:tcPr>
          <w:p w:rsidR="00BB2F31" w:rsidRDefault="00BB2F31" w:rsidP="007208DC">
            <w:pPr>
              <w:spacing w:line="360" w:lineRule="auto"/>
              <w:ind w:rightChars="4" w:right="10"/>
              <w:contextualSpacing/>
              <w:jc w:val="both"/>
              <w:rPr>
                <w:lang w:eastAsia="ru-RU"/>
              </w:rPr>
            </w:pPr>
            <w:r>
              <w:rPr>
                <w:lang w:eastAsia="ru-RU"/>
              </w:rPr>
              <w:t>Юриспруденция</w:t>
            </w:r>
          </w:p>
          <w:p w:rsidR="005C2DE4" w:rsidRPr="00893E1B" w:rsidRDefault="005C2DE4" w:rsidP="007208DC">
            <w:pPr>
              <w:spacing w:line="360" w:lineRule="auto"/>
              <w:ind w:rightChars="4" w:right="10"/>
              <w:contextualSpacing/>
              <w:jc w:val="both"/>
              <w:rPr>
                <w:lang w:eastAsia="ru-RU"/>
              </w:rPr>
            </w:pPr>
            <w:r>
              <w:t>Правовое обеспечение национальной безопасности</w:t>
            </w:r>
          </w:p>
        </w:tc>
        <w:tc>
          <w:tcPr>
            <w:tcW w:w="4536" w:type="dxa"/>
            <w:shd w:val="clear" w:color="auto" w:fill="auto"/>
          </w:tcPr>
          <w:p w:rsidR="00BB2F31" w:rsidRDefault="00BB2F31" w:rsidP="00BB2F31">
            <w:pPr>
              <w:numPr>
                <w:ilvl w:val="0"/>
                <w:numId w:val="16"/>
              </w:numPr>
              <w:suppressAutoHyphens w:val="0"/>
              <w:autoSpaceDE w:val="0"/>
              <w:autoSpaceDN w:val="0"/>
              <w:spacing w:line="360" w:lineRule="auto"/>
              <w:ind w:rightChars="4" w:right="10"/>
              <w:contextualSpacing/>
              <w:jc w:val="both"/>
              <w:rPr>
                <w:lang w:eastAsia="ru-RU"/>
              </w:rPr>
            </w:pPr>
            <w:r>
              <w:rPr>
                <w:lang w:eastAsia="ru-RU"/>
              </w:rPr>
              <w:t>Русский Язык</w:t>
            </w:r>
          </w:p>
          <w:p w:rsidR="00BB2F31" w:rsidRDefault="00BB2F31" w:rsidP="00BB2F31">
            <w:pPr>
              <w:numPr>
                <w:ilvl w:val="0"/>
                <w:numId w:val="16"/>
              </w:numPr>
              <w:suppressAutoHyphens w:val="0"/>
              <w:autoSpaceDE w:val="0"/>
              <w:autoSpaceDN w:val="0"/>
              <w:spacing w:line="360" w:lineRule="auto"/>
              <w:ind w:rightChars="4" w:right="10"/>
              <w:contextualSpacing/>
              <w:jc w:val="both"/>
              <w:rPr>
                <w:lang w:eastAsia="ru-RU"/>
              </w:rPr>
            </w:pPr>
            <w:r>
              <w:rPr>
                <w:lang w:eastAsia="ru-RU"/>
              </w:rPr>
              <w:t>Правоведение</w:t>
            </w:r>
          </w:p>
          <w:p w:rsidR="00BB2F31" w:rsidRPr="00893E1B" w:rsidRDefault="00BB2F31" w:rsidP="00BB2F31">
            <w:pPr>
              <w:numPr>
                <w:ilvl w:val="0"/>
                <w:numId w:val="16"/>
              </w:numPr>
              <w:suppressAutoHyphens w:val="0"/>
              <w:autoSpaceDE w:val="0"/>
              <w:autoSpaceDN w:val="0"/>
              <w:spacing w:line="360" w:lineRule="auto"/>
              <w:ind w:rightChars="4" w:right="10"/>
              <w:contextualSpacing/>
              <w:jc w:val="both"/>
              <w:rPr>
                <w:lang w:eastAsia="ru-RU"/>
              </w:rPr>
            </w:pPr>
            <w:r>
              <w:rPr>
                <w:lang w:eastAsia="ru-RU"/>
              </w:rPr>
              <w:t>История России</w:t>
            </w:r>
          </w:p>
        </w:tc>
      </w:tr>
      <w:tr w:rsidR="00BB2F31" w:rsidRPr="00893E1B" w:rsidTr="007208DC">
        <w:tc>
          <w:tcPr>
            <w:tcW w:w="2518" w:type="dxa"/>
            <w:shd w:val="clear" w:color="auto" w:fill="auto"/>
          </w:tcPr>
          <w:p w:rsidR="00BB2F31" w:rsidRDefault="00BB2F31" w:rsidP="007208DC">
            <w:pPr>
              <w:spacing w:line="360" w:lineRule="auto"/>
              <w:ind w:rightChars="4" w:right="10"/>
              <w:contextualSpacing/>
              <w:jc w:val="both"/>
              <w:rPr>
                <w:lang w:eastAsia="ru-RU"/>
              </w:rPr>
            </w:pPr>
            <w:r>
              <w:rPr>
                <w:lang w:eastAsia="ru-RU"/>
              </w:rPr>
              <w:t>38.03.01</w:t>
            </w:r>
          </w:p>
          <w:p w:rsidR="00BB2F31" w:rsidRDefault="00BB2F31" w:rsidP="007208DC">
            <w:pPr>
              <w:spacing w:line="360" w:lineRule="auto"/>
              <w:ind w:rightChars="4" w:right="10"/>
              <w:contextualSpacing/>
              <w:jc w:val="both"/>
              <w:rPr>
                <w:lang w:eastAsia="ru-RU"/>
              </w:rPr>
            </w:pPr>
            <w:r>
              <w:rPr>
                <w:lang w:eastAsia="ru-RU"/>
              </w:rPr>
              <w:t>38.03.02</w:t>
            </w:r>
          </w:p>
          <w:p w:rsidR="00BB2F31" w:rsidRPr="00893E1B" w:rsidRDefault="00BB2F31" w:rsidP="007208DC">
            <w:pPr>
              <w:spacing w:line="360" w:lineRule="auto"/>
              <w:ind w:rightChars="4" w:right="10"/>
              <w:contextualSpacing/>
              <w:jc w:val="both"/>
              <w:rPr>
                <w:lang w:eastAsia="ru-RU"/>
              </w:rPr>
            </w:pPr>
            <w:r>
              <w:rPr>
                <w:lang w:eastAsia="ru-RU"/>
              </w:rPr>
              <w:t>38.05.01</w:t>
            </w:r>
          </w:p>
        </w:tc>
        <w:tc>
          <w:tcPr>
            <w:tcW w:w="3686" w:type="dxa"/>
            <w:shd w:val="clear" w:color="auto" w:fill="auto"/>
          </w:tcPr>
          <w:p w:rsidR="00BB2F31" w:rsidRDefault="00BB2F31" w:rsidP="007208DC">
            <w:pPr>
              <w:spacing w:line="360" w:lineRule="auto"/>
              <w:ind w:rightChars="4" w:right="10"/>
              <w:contextualSpacing/>
              <w:jc w:val="both"/>
              <w:rPr>
                <w:lang w:eastAsia="ru-RU"/>
              </w:rPr>
            </w:pPr>
            <w:r>
              <w:rPr>
                <w:lang w:eastAsia="ru-RU"/>
              </w:rPr>
              <w:t>Экономика</w:t>
            </w:r>
          </w:p>
          <w:p w:rsidR="00BB2F31" w:rsidRDefault="00BB2F31" w:rsidP="007208DC">
            <w:pPr>
              <w:spacing w:line="360" w:lineRule="auto"/>
              <w:ind w:rightChars="4" w:right="10"/>
              <w:contextualSpacing/>
              <w:jc w:val="both"/>
              <w:rPr>
                <w:lang w:eastAsia="ru-RU"/>
              </w:rPr>
            </w:pPr>
            <w:r>
              <w:rPr>
                <w:lang w:eastAsia="ru-RU"/>
              </w:rPr>
              <w:t>Менеджмент</w:t>
            </w:r>
          </w:p>
          <w:p w:rsidR="00BB2F31" w:rsidRPr="00893E1B" w:rsidRDefault="00BB2F31" w:rsidP="007208DC">
            <w:pPr>
              <w:spacing w:line="360" w:lineRule="auto"/>
              <w:ind w:rightChars="4" w:right="10"/>
              <w:contextualSpacing/>
              <w:jc w:val="both"/>
              <w:rPr>
                <w:lang w:eastAsia="ru-RU"/>
              </w:rPr>
            </w:pPr>
            <w:r>
              <w:rPr>
                <w:lang w:eastAsia="ru-RU"/>
              </w:rPr>
              <w:t>Экономическая безопасность</w:t>
            </w:r>
          </w:p>
        </w:tc>
        <w:tc>
          <w:tcPr>
            <w:tcW w:w="4536" w:type="dxa"/>
            <w:shd w:val="clear" w:color="auto" w:fill="auto"/>
          </w:tcPr>
          <w:p w:rsidR="00BB2F31" w:rsidRDefault="00BB2F31" w:rsidP="00BB2F31">
            <w:pPr>
              <w:numPr>
                <w:ilvl w:val="0"/>
                <w:numId w:val="17"/>
              </w:numPr>
              <w:suppressAutoHyphens w:val="0"/>
              <w:autoSpaceDE w:val="0"/>
              <w:autoSpaceDN w:val="0"/>
              <w:spacing w:line="360" w:lineRule="auto"/>
              <w:ind w:rightChars="4" w:right="10"/>
              <w:contextualSpacing/>
              <w:jc w:val="both"/>
              <w:rPr>
                <w:lang w:eastAsia="ru-RU"/>
              </w:rPr>
            </w:pPr>
            <w:r>
              <w:rPr>
                <w:lang w:eastAsia="ru-RU"/>
              </w:rPr>
              <w:t>Русский Язык</w:t>
            </w:r>
          </w:p>
          <w:p w:rsidR="00BB2F31" w:rsidRDefault="00BB2F31" w:rsidP="00BB2F31">
            <w:pPr>
              <w:numPr>
                <w:ilvl w:val="0"/>
                <w:numId w:val="17"/>
              </w:numPr>
              <w:suppressAutoHyphens w:val="0"/>
              <w:autoSpaceDE w:val="0"/>
              <w:autoSpaceDN w:val="0"/>
              <w:spacing w:line="360" w:lineRule="auto"/>
              <w:ind w:rightChars="4" w:right="10"/>
              <w:contextualSpacing/>
              <w:jc w:val="both"/>
              <w:rPr>
                <w:lang w:eastAsia="ru-RU"/>
              </w:rPr>
            </w:pPr>
            <w:r>
              <w:rPr>
                <w:lang w:eastAsia="ru-RU"/>
              </w:rPr>
              <w:t>Информационные технологии в профессиональной деятельности</w:t>
            </w:r>
          </w:p>
          <w:p w:rsidR="00BB2F31" w:rsidRPr="00893E1B" w:rsidRDefault="00BB2F31" w:rsidP="00BB2F31">
            <w:pPr>
              <w:numPr>
                <w:ilvl w:val="0"/>
                <w:numId w:val="17"/>
              </w:numPr>
              <w:suppressAutoHyphens w:val="0"/>
              <w:autoSpaceDE w:val="0"/>
              <w:autoSpaceDN w:val="0"/>
              <w:spacing w:line="360" w:lineRule="auto"/>
              <w:ind w:rightChars="4" w:right="10"/>
              <w:contextualSpacing/>
              <w:jc w:val="both"/>
              <w:rPr>
                <w:lang w:eastAsia="ru-RU"/>
              </w:rPr>
            </w:pPr>
            <w:r>
              <w:rPr>
                <w:lang w:eastAsia="ru-RU"/>
              </w:rPr>
              <w:t>Основы экономики</w:t>
            </w:r>
          </w:p>
        </w:tc>
      </w:tr>
      <w:tr w:rsidR="00BB2F31" w:rsidRPr="00893E1B" w:rsidTr="007208DC">
        <w:tc>
          <w:tcPr>
            <w:tcW w:w="2518" w:type="dxa"/>
            <w:shd w:val="clear" w:color="auto" w:fill="auto"/>
          </w:tcPr>
          <w:p w:rsidR="00BB2F31" w:rsidRDefault="00BB2F31" w:rsidP="007208DC">
            <w:pPr>
              <w:spacing w:line="360" w:lineRule="auto"/>
              <w:ind w:rightChars="4" w:right="10"/>
              <w:contextualSpacing/>
              <w:jc w:val="both"/>
              <w:rPr>
                <w:lang w:eastAsia="ru-RU"/>
              </w:rPr>
            </w:pPr>
            <w:r>
              <w:rPr>
                <w:lang w:eastAsia="ru-RU"/>
              </w:rPr>
              <w:t>09.03.01</w:t>
            </w:r>
          </w:p>
          <w:p w:rsidR="00BB2F31" w:rsidRDefault="00BB2F31" w:rsidP="007208DC">
            <w:pPr>
              <w:spacing w:line="360" w:lineRule="auto"/>
              <w:ind w:rightChars="4" w:right="10"/>
              <w:contextualSpacing/>
              <w:jc w:val="both"/>
              <w:rPr>
                <w:lang w:eastAsia="ru-RU"/>
              </w:rPr>
            </w:pPr>
          </w:p>
          <w:p w:rsidR="00BB2F31" w:rsidRDefault="00BB2F31" w:rsidP="007208DC">
            <w:pPr>
              <w:spacing w:line="360" w:lineRule="auto"/>
              <w:ind w:rightChars="4" w:right="10"/>
              <w:contextualSpacing/>
              <w:jc w:val="both"/>
              <w:rPr>
                <w:lang w:eastAsia="ru-RU"/>
              </w:rPr>
            </w:pPr>
            <w:r>
              <w:rPr>
                <w:lang w:eastAsia="ru-RU"/>
              </w:rPr>
              <w:t>09.03.02</w:t>
            </w:r>
          </w:p>
          <w:p w:rsidR="00BB2F31" w:rsidRPr="00893E1B" w:rsidRDefault="00BB2F31" w:rsidP="007208DC">
            <w:pPr>
              <w:spacing w:line="360" w:lineRule="auto"/>
              <w:ind w:rightChars="4" w:right="10"/>
              <w:contextualSpacing/>
              <w:jc w:val="both"/>
              <w:rPr>
                <w:lang w:eastAsia="ru-RU"/>
              </w:rPr>
            </w:pPr>
          </w:p>
        </w:tc>
        <w:tc>
          <w:tcPr>
            <w:tcW w:w="3686" w:type="dxa"/>
            <w:shd w:val="clear" w:color="auto" w:fill="auto"/>
          </w:tcPr>
          <w:p w:rsidR="00BB2F31" w:rsidRDefault="00BB2F31" w:rsidP="007208DC">
            <w:pPr>
              <w:spacing w:line="360" w:lineRule="auto"/>
              <w:ind w:rightChars="4" w:right="10"/>
              <w:contextualSpacing/>
              <w:jc w:val="both"/>
              <w:rPr>
                <w:lang w:eastAsia="ru-RU"/>
              </w:rPr>
            </w:pPr>
            <w:r>
              <w:rPr>
                <w:lang w:eastAsia="ru-RU"/>
              </w:rPr>
              <w:t>Информатика и вычислительная техника</w:t>
            </w:r>
          </w:p>
          <w:p w:rsidR="00BB2F31" w:rsidRDefault="00BB2F31" w:rsidP="007208DC">
            <w:pPr>
              <w:spacing w:line="360" w:lineRule="auto"/>
              <w:ind w:rightChars="4" w:right="10"/>
              <w:contextualSpacing/>
              <w:jc w:val="both"/>
              <w:rPr>
                <w:lang w:eastAsia="ru-RU"/>
              </w:rPr>
            </w:pPr>
            <w:r>
              <w:rPr>
                <w:lang w:eastAsia="ru-RU"/>
              </w:rPr>
              <w:t>Информационные системы и технологии</w:t>
            </w:r>
          </w:p>
          <w:p w:rsidR="00BB2F31" w:rsidRPr="00893E1B" w:rsidRDefault="00BB2F31" w:rsidP="007208DC">
            <w:pPr>
              <w:spacing w:line="360" w:lineRule="auto"/>
              <w:ind w:rightChars="4" w:right="10"/>
              <w:contextualSpacing/>
              <w:jc w:val="both"/>
              <w:rPr>
                <w:lang w:eastAsia="ru-RU"/>
              </w:rPr>
            </w:pPr>
          </w:p>
        </w:tc>
        <w:tc>
          <w:tcPr>
            <w:tcW w:w="4536" w:type="dxa"/>
            <w:shd w:val="clear" w:color="auto" w:fill="auto"/>
          </w:tcPr>
          <w:p w:rsidR="00BB2F31" w:rsidRDefault="00BB2F31" w:rsidP="00BB2F31">
            <w:pPr>
              <w:numPr>
                <w:ilvl w:val="0"/>
                <w:numId w:val="18"/>
              </w:numPr>
              <w:suppressAutoHyphens w:val="0"/>
              <w:autoSpaceDE w:val="0"/>
              <w:autoSpaceDN w:val="0"/>
              <w:spacing w:line="360" w:lineRule="auto"/>
              <w:ind w:rightChars="4" w:right="10"/>
              <w:contextualSpacing/>
              <w:jc w:val="both"/>
              <w:rPr>
                <w:lang w:eastAsia="ru-RU"/>
              </w:rPr>
            </w:pPr>
            <w:r>
              <w:rPr>
                <w:lang w:eastAsia="ru-RU"/>
              </w:rPr>
              <w:t>Русский Язык</w:t>
            </w:r>
          </w:p>
          <w:p w:rsidR="00BB2F31" w:rsidRDefault="00BB2F31" w:rsidP="00BB2F31">
            <w:pPr>
              <w:numPr>
                <w:ilvl w:val="0"/>
                <w:numId w:val="18"/>
              </w:numPr>
              <w:suppressAutoHyphens w:val="0"/>
              <w:autoSpaceDE w:val="0"/>
              <w:autoSpaceDN w:val="0"/>
              <w:spacing w:line="360" w:lineRule="auto"/>
              <w:ind w:rightChars="4" w:right="10"/>
              <w:contextualSpacing/>
              <w:jc w:val="both"/>
              <w:rPr>
                <w:lang w:eastAsia="ru-RU"/>
              </w:rPr>
            </w:pPr>
            <w:r>
              <w:rPr>
                <w:lang w:eastAsia="ru-RU"/>
              </w:rPr>
              <w:t>Основы программирования</w:t>
            </w:r>
          </w:p>
          <w:p w:rsidR="00BB2F31" w:rsidRPr="00893E1B" w:rsidRDefault="00BB2F31" w:rsidP="00BB2F31">
            <w:pPr>
              <w:numPr>
                <w:ilvl w:val="0"/>
                <w:numId w:val="18"/>
              </w:numPr>
              <w:suppressAutoHyphens w:val="0"/>
              <w:autoSpaceDE w:val="0"/>
              <w:autoSpaceDN w:val="0"/>
              <w:spacing w:line="360" w:lineRule="auto"/>
              <w:ind w:rightChars="4" w:right="10"/>
              <w:contextualSpacing/>
              <w:jc w:val="both"/>
              <w:rPr>
                <w:lang w:eastAsia="ru-RU"/>
              </w:rPr>
            </w:pPr>
            <w:r>
              <w:rPr>
                <w:lang w:eastAsia="ru-RU"/>
              </w:rPr>
              <w:t>Информатика и ИКТ</w:t>
            </w:r>
          </w:p>
        </w:tc>
      </w:tr>
      <w:tr w:rsidR="00BB2F31" w:rsidRPr="00893E1B" w:rsidTr="007208DC">
        <w:tc>
          <w:tcPr>
            <w:tcW w:w="2518" w:type="dxa"/>
            <w:shd w:val="clear" w:color="auto" w:fill="auto"/>
          </w:tcPr>
          <w:p w:rsidR="00BB2F31" w:rsidRPr="00893E1B" w:rsidRDefault="00BB2F31" w:rsidP="007208DC">
            <w:pPr>
              <w:spacing w:line="360" w:lineRule="auto"/>
              <w:ind w:rightChars="4" w:right="10"/>
              <w:contextualSpacing/>
              <w:jc w:val="both"/>
              <w:rPr>
                <w:lang w:eastAsia="ru-RU"/>
              </w:rPr>
            </w:pPr>
            <w:r>
              <w:rPr>
                <w:lang w:eastAsia="ru-RU"/>
              </w:rPr>
              <w:t>42.03.02</w:t>
            </w:r>
          </w:p>
        </w:tc>
        <w:tc>
          <w:tcPr>
            <w:tcW w:w="3686" w:type="dxa"/>
            <w:shd w:val="clear" w:color="auto" w:fill="auto"/>
          </w:tcPr>
          <w:p w:rsidR="00BB2F31" w:rsidRPr="00893E1B" w:rsidRDefault="00BB2F31" w:rsidP="007208DC">
            <w:pPr>
              <w:spacing w:line="360" w:lineRule="auto"/>
              <w:ind w:rightChars="4" w:right="10"/>
              <w:contextualSpacing/>
              <w:jc w:val="both"/>
              <w:rPr>
                <w:lang w:eastAsia="ru-RU"/>
              </w:rPr>
            </w:pPr>
            <w:r>
              <w:rPr>
                <w:lang w:eastAsia="ru-RU"/>
              </w:rPr>
              <w:t>Журналистика</w:t>
            </w:r>
          </w:p>
        </w:tc>
        <w:tc>
          <w:tcPr>
            <w:tcW w:w="4536" w:type="dxa"/>
            <w:shd w:val="clear" w:color="auto" w:fill="auto"/>
          </w:tcPr>
          <w:p w:rsidR="00BB2F31" w:rsidRDefault="00BB2F31" w:rsidP="00BB2F31">
            <w:pPr>
              <w:numPr>
                <w:ilvl w:val="0"/>
                <w:numId w:val="19"/>
              </w:numPr>
              <w:suppressAutoHyphens w:val="0"/>
              <w:autoSpaceDE w:val="0"/>
              <w:autoSpaceDN w:val="0"/>
              <w:spacing w:line="360" w:lineRule="auto"/>
              <w:ind w:rightChars="4" w:right="10"/>
              <w:contextualSpacing/>
              <w:jc w:val="both"/>
              <w:rPr>
                <w:lang w:eastAsia="ru-RU"/>
              </w:rPr>
            </w:pPr>
            <w:r>
              <w:rPr>
                <w:lang w:eastAsia="ru-RU"/>
              </w:rPr>
              <w:t>Русский Язык</w:t>
            </w:r>
          </w:p>
          <w:p w:rsidR="00BB2F31" w:rsidRDefault="00BB2F31" w:rsidP="00BB2F31">
            <w:pPr>
              <w:numPr>
                <w:ilvl w:val="0"/>
                <w:numId w:val="19"/>
              </w:numPr>
              <w:suppressAutoHyphens w:val="0"/>
              <w:autoSpaceDE w:val="0"/>
              <w:autoSpaceDN w:val="0"/>
              <w:spacing w:line="360" w:lineRule="auto"/>
              <w:ind w:rightChars="4" w:right="10"/>
              <w:contextualSpacing/>
              <w:jc w:val="both"/>
              <w:rPr>
                <w:lang w:eastAsia="ru-RU"/>
              </w:rPr>
            </w:pPr>
            <w:r>
              <w:rPr>
                <w:lang w:eastAsia="ru-RU"/>
              </w:rPr>
              <w:t>Отечественная литература</w:t>
            </w:r>
          </w:p>
          <w:p w:rsidR="00BB2F31" w:rsidRDefault="00BB2F31" w:rsidP="00BB2F31">
            <w:pPr>
              <w:numPr>
                <w:ilvl w:val="0"/>
                <w:numId w:val="19"/>
              </w:numPr>
              <w:suppressAutoHyphens w:val="0"/>
              <w:autoSpaceDE w:val="0"/>
              <w:autoSpaceDN w:val="0"/>
              <w:spacing w:line="360" w:lineRule="auto"/>
              <w:ind w:rightChars="4" w:right="10"/>
              <w:contextualSpacing/>
              <w:jc w:val="both"/>
              <w:rPr>
                <w:lang w:eastAsia="ru-RU"/>
              </w:rPr>
            </w:pPr>
            <w:r>
              <w:rPr>
                <w:lang w:eastAsia="ru-RU"/>
              </w:rPr>
              <w:t>Профильное испытание</w:t>
            </w:r>
          </w:p>
          <w:p w:rsidR="00BB2F31" w:rsidRDefault="00BB2F31" w:rsidP="00BB2F31">
            <w:pPr>
              <w:numPr>
                <w:ilvl w:val="0"/>
                <w:numId w:val="19"/>
              </w:numPr>
              <w:suppressAutoHyphens w:val="0"/>
              <w:autoSpaceDE w:val="0"/>
              <w:autoSpaceDN w:val="0"/>
              <w:spacing w:line="360" w:lineRule="auto"/>
              <w:ind w:rightChars="4" w:right="10"/>
              <w:contextualSpacing/>
              <w:jc w:val="both"/>
              <w:rPr>
                <w:lang w:eastAsia="ru-RU"/>
              </w:rPr>
            </w:pPr>
            <w:r>
              <w:rPr>
                <w:lang w:eastAsia="ru-RU"/>
              </w:rPr>
              <w:t>Творческое испытание</w:t>
            </w:r>
          </w:p>
          <w:p w:rsidR="00BB2F31" w:rsidRPr="00893E1B" w:rsidRDefault="00BB2F31" w:rsidP="007208DC">
            <w:pPr>
              <w:spacing w:line="360" w:lineRule="auto"/>
              <w:ind w:rightChars="4" w:right="10"/>
              <w:contextualSpacing/>
              <w:jc w:val="both"/>
              <w:rPr>
                <w:lang w:eastAsia="ru-RU"/>
              </w:rPr>
            </w:pPr>
          </w:p>
        </w:tc>
      </w:tr>
      <w:tr w:rsidR="00BB2F31" w:rsidRPr="00893E1B" w:rsidTr="007208DC">
        <w:tc>
          <w:tcPr>
            <w:tcW w:w="2518" w:type="dxa"/>
            <w:shd w:val="clear" w:color="auto" w:fill="auto"/>
          </w:tcPr>
          <w:p w:rsidR="00BB2F31" w:rsidRPr="00893E1B" w:rsidRDefault="00BB2F31" w:rsidP="007208DC">
            <w:pPr>
              <w:spacing w:line="360" w:lineRule="auto"/>
              <w:ind w:rightChars="4" w:right="10"/>
              <w:contextualSpacing/>
              <w:jc w:val="both"/>
              <w:rPr>
                <w:lang w:eastAsia="ru-RU"/>
              </w:rPr>
            </w:pPr>
            <w:r>
              <w:rPr>
                <w:lang w:eastAsia="ru-RU"/>
              </w:rPr>
              <w:t>52.05.01</w:t>
            </w:r>
          </w:p>
        </w:tc>
        <w:tc>
          <w:tcPr>
            <w:tcW w:w="3686" w:type="dxa"/>
            <w:shd w:val="clear" w:color="auto" w:fill="auto"/>
          </w:tcPr>
          <w:p w:rsidR="00BB2F31" w:rsidRPr="00893E1B" w:rsidRDefault="00BB2F31" w:rsidP="007208DC">
            <w:pPr>
              <w:spacing w:line="360" w:lineRule="auto"/>
              <w:ind w:rightChars="4" w:right="10"/>
              <w:contextualSpacing/>
              <w:jc w:val="both"/>
              <w:rPr>
                <w:lang w:eastAsia="ru-RU"/>
              </w:rPr>
            </w:pPr>
            <w:r>
              <w:rPr>
                <w:lang w:eastAsia="ru-RU"/>
              </w:rPr>
              <w:t>Актерское искусство</w:t>
            </w:r>
          </w:p>
        </w:tc>
        <w:tc>
          <w:tcPr>
            <w:tcW w:w="4536" w:type="dxa"/>
            <w:shd w:val="clear" w:color="auto" w:fill="auto"/>
          </w:tcPr>
          <w:p w:rsidR="00BB2F31" w:rsidRDefault="00BB2F31" w:rsidP="00BB2F31">
            <w:pPr>
              <w:numPr>
                <w:ilvl w:val="0"/>
                <w:numId w:val="20"/>
              </w:numPr>
              <w:suppressAutoHyphens w:val="0"/>
              <w:autoSpaceDE w:val="0"/>
              <w:autoSpaceDN w:val="0"/>
              <w:spacing w:line="360" w:lineRule="auto"/>
              <w:ind w:rightChars="4" w:right="10"/>
              <w:contextualSpacing/>
              <w:jc w:val="both"/>
              <w:rPr>
                <w:lang w:eastAsia="ru-RU"/>
              </w:rPr>
            </w:pPr>
            <w:r>
              <w:rPr>
                <w:lang w:eastAsia="ru-RU"/>
              </w:rPr>
              <w:t>Русский Язык</w:t>
            </w:r>
          </w:p>
          <w:p w:rsidR="00BB2F31" w:rsidRDefault="00BB2F31" w:rsidP="00BB2F31">
            <w:pPr>
              <w:numPr>
                <w:ilvl w:val="0"/>
                <w:numId w:val="20"/>
              </w:numPr>
              <w:suppressAutoHyphens w:val="0"/>
              <w:autoSpaceDE w:val="0"/>
              <w:autoSpaceDN w:val="0"/>
              <w:spacing w:line="360" w:lineRule="auto"/>
              <w:ind w:rightChars="4" w:right="10"/>
              <w:contextualSpacing/>
              <w:jc w:val="both"/>
              <w:rPr>
                <w:lang w:eastAsia="ru-RU"/>
              </w:rPr>
            </w:pPr>
            <w:r>
              <w:rPr>
                <w:lang w:eastAsia="ru-RU"/>
              </w:rPr>
              <w:t>Отечественная литература</w:t>
            </w:r>
          </w:p>
          <w:p w:rsidR="00BB2F31" w:rsidRDefault="00BB2F31" w:rsidP="00BB2F31">
            <w:pPr>
              <w:numPr>
                <w:ilvl w:val="0"/>
                <w:numId w:val="20"/>
              </w:numPr>
              <w:suppressAutoHyphens w:val="0"/>
              <w:autoSpaceDE w:val="0"/>
              <w:autoSpaceDN w:val="0"/>
              <w:spacing w:line="360" w:lineRule="auto"/>
              <w:ind w:rightChars="4" w:right="10"/>
              <w:contextualSpacing/>
              <w:jc w:val="both"/>
              <w:rPr>
                <w:lang w:eastAsia="ru-RU"/>
              </w:rPr>
            </w:pPr>
            <w:r>
              <w:rPr>
                <w:lang w:eastAsia="ru-RU"/>
              </w:rPr>
              <w:t>Профильное испытание</w:t>
            </w:r>
          </w:p>
          <w:p w:rsidR="00BB2F31" w:rsidRPr="00893E1B" w:rsidRDefault="00BB2F31" w:rsidP="00BB2F31">
            <w:pPr>
              <w:numPr>
                <w:ilvl w:val="0"/>
                <w:numId w:val="20"/>
              </w:numPr>
              <w:suppressAutoHyphens w:val="0"/>
              <w:autoSpaceDE w:val="0"/>
              <w:autoSpaceDN w:val="0"/>
              <w:spacing w:line="360" w:lineRule="auto"/>
              <w:ind w:rightChars="4" w:right="10"/>
              <w:contextualSpacing/>
              <w:jc w:val="both"/>
              <w:rPr>
                <w:lang w:eastAsia="ru-RU"/>
              </w:rPr>
            </w:pPr>
            <w:r>
              <w:rPr>
                <w:lang w:eastAsia="ru-RU"/>
              </w:rPr>
              <w:t>Творческое испытание</w:t>
            </w:r>
          </w:p>
        </w:tc>
      </w:tr>
    </w:tbl>
    <w:p w:rsidR="00BB2F31" w:rsidRPr="00252859" w:rsidRDefault="00BB2F31" w:rsidP="00BB2F31">
      <w:pPr>
        <w:spacing w:line="360" w:lineRule="auto"/>
        <w:ind w:rightChars="4" w:right="10" w:firstLine="709"/>
        <w:contextualSpacing/>
        <w:jc w:val="both"/>
        <w:rPr>
          <w:lang w:eastAsia="ru-RU"/>
        </w:rPr>
      </w:pPr>
    </w:p>
    <w:p w:rsidR="005C2DE4" w:rsidRDefault="005C2DE4" w:rsidP="005C2DE4">
      <w:pPr>
        <w:pStyle w:val="a3"/>
        <w:tabs>
          <w:tab w:val="left" w:pos="9923"/>
        </w:tabs>
        <w:spacing w:line="360" w:lineRule="auto"/>
        <w:ind w:left="0" w:rightChars="-10" w:right="-24" w:firstLine="709"/>
        <w:contextualSpacing/>
        <w:rPr>
          <w:sz w:val="24"/>
          <w:szCs w:val="24"/>
        </w:rPr>
      </w:pPr>
      <w:r w:rsidRPr="005C2DE4">
        <w:rPr>
          <w:sz w:val="24"/>
          <w:szCs w:val="24"/>
        </w:rPr>
        <w:t xml:space="preserve">может установить, что формы вступительного испытания (испытаний) на базе профессионального образования является ЕГЭ, и не проводить такое вступительное испытание (испытания). </w:t>
      </w:r>
    </w:p>
    <w:p w:rsidR="005C2DE4" w:rsidRDefault="005C2DE4" w:rsidP="005C2DE4">
      <w:pPr>
        <w:pStyle w:val="a3"/>
        <w:tabs>
          <w:tab w:val="left" w:pos="9923"/>
        </w:tabs>
        <w:spacing w:line="360" w:lineRule="auto"/>
        <w:ind w:left="0" w:rightChars="-10" w:right="-24" w:firstLine="709"/>
        <w:contextualSpacing/>
        <w:rPr>
          <w:sz w:val="24"/>
          <w:szCs w:val="24"/>
        </w:rPr>
      </w:pPr>
      <w:r w:rsidRPr="005C2DE4">
        <w:rPr>
          <w:sz w:val="24"/>
          <w:szCs w:val="24"/>
        </w:rPr>
        <w:t xml:space="preserve">Для лиц, поступающих на обучение на базе высшего образования, организация высшего образования устанавливает вступительные испытания на базе профессионального образования по тем </w:t>
      </w:r>
      <w:r w:rsidRPr="005C2DE4">
        <w:rPr>
          <w:sz w:val="24"/>
          <w:szCs w:val="24"/>
        </w:rPr>
        <w:lastRenderedPageBreak/>
        <w:t xml:space="preserve">же предметам, по которым проводятся общеобразовательные вступительные испытания, и (или) вступительные испытания, имеющие другое содержание. </w:t>
      </w:r>
    </w:p>
    <w:p w:rsidR="005C2DE4" w:rsidRDefault="005C2DE4" w:rsidP="005C2DE4">
      <w:pPr>
        <w:pStyle w:val="a3"/>
        <w:tabs>
          <w:tab w:val="left" w:pos="9923"/>
        </w:tabs>
        <w:spacing w:line="360" w:lineRule="auto"/>
        <w:ind w:left="0" w:rightChars="-10" w:right="-24" w:firstLine="709"/>
        <w:contextualSpacing/>
        <w:rPr>
          <w:sz w:val="24"/>
          <w:szCs w:val="24"/>
        </w:rPr>
      </w:pPr>
      <w:r w:rsidRPr="005C2DE4">
        <w:rPr>
          <w:sz w:val="24"/>
          <w:szCs w:val="24"/>
        </w:rPr>
        <w:t xml:space="preserve">Организация высшего образования может проводить несколько различных по содержанию вариантов вступительного испытания на базе профессионального образования. </w:t>
      </w:r>
    </w:p>
    <w:p w:rsidR="005C2DE4" w:rsidRDefault="005C2DE4" w:rsidP="005C2DE4">
      <w:pPr>
        <w:pStyle w:val="a3"/>
        <w:tabs>
          <w:tab w:val="left" w:pos="9923"/>
        </w:tabs>
        <w:spacing w:line="360" w:lineRule="auto"/>
        <w:ind w:left="0" w:rightChars="-10" w:right="-24" w:firstLine="709"/>
        <w:contextualSpacing/>
        <w:rPr>
          <w:sz w:val="24"/>
          <w:szCs w:val="24"/>
        </w:rPr>
      </w:pPr>
      <w:r w:rsidRPr="005C2DE4">
        <w:rPr>
          <w:sz w:val="24"/>
          <w:szCs w:val="24"/>
        </w:rPr>
        <w:t xml:space="preserve">Поступающий однократно сдает каждое вступительное испытание на базе профессионального образования. </w:t>
      </w:r>
    </w:p>
    <w:p w:rsidR="005C2DE4" w:rsidRDefault="005C2DE4" w:rsidP="005C2DE4">
      <w:pPr>
        <w:pStyle w:val="a3"/>
        <w:tabs>
          <w:tab w:val="left" w:pos="9923"/>
        </w:tabs>
        <w:spacing w:line="360" w:lineRule="auto"/>
        <w:ind w:left="0" w:rightChars="-10" w:right="-24" w:firstLine="709"/>
        <w:contextualSpacing/>
        <w:rPr>
          <w:sz w:val="24"/>
          <w:szCs w:val="24"/>
        </w:rPr>
      </w:pPr>
      <w:r w:rsidRPr="005C2DE4">
        <w:rPr>
          <w:sz w:val="24"/>
          <w:szCs w:val="24"/>
        </w:rPr>
        <w:t xml:space="preserve">Поступающие на базе профессионального образования сдают вступительные испытания на базе профессионального образования, проводимые организацией высшего образования самостоятельно (вне зависимости от того, участвовали ли они в сдаче ЕГЭ), и (или) используют результаты ЕГЭ по соответствующим общеобразовательным вступительным испытаниям. </w:t>
      </w:r>
    </w:p>
    <w:p w:rsidR="005C2DE4" w:rsidRDefault="005C2DE4" w:rsidP="005C2DE4">
      <w:pPr>
        <w:pStyle w:val="a3"/>
        <w:tabs>
          <w:tab w:val="left" w:pos="9923"/>
        </w:tabs>
        <w:spacing w:line="360" w:lineRule="auto"/>
        <w:ind w:left="0" w:rightChars="-10" w:right="-24" w:firstLine="709"/>
        <w:contextualSpacing/>
        <w:rPr>
          <w:sz w:val="24"/>
          <w:szCs w:val="24"/>
        </w:rPr>
      </w:pPr>
      <w:r>
        <w:rPr>
          <w:sz w:val="24"/>
          <w:szCs w:val="24"/>
        </w:rPr>
        <w:t xml:space="preserve">16. </w:t>
      </w:r>
      <w:r w:rsidRPr="005C2DE4">
        <w:rPr>
          <w:sz w:val="24"/>
          <w:szCs w:val="24"/>
        </w:rPr>
        <w:t xml:space="preserve">Поступающие, указанные в настоящем пункте, могу сдавать общеобразовательные вступительные испытания, проводимые ОАНО ВО «ВУиТ» самостоятельно (в том числе, поступающие на базе профессионального образования). </w:t>
      </w:r>
    </w:p>
    <w:p w:rsidR="005C2DE4" w:rsidRDefault="005C2DE4" w:rsidP="005C2DE4">
      <w:pPr>
        <w:pStyle w:val="a3"/>
        <w:tabs>
          <w:tab w:val="left" w:pos="9923"/>
        </w:tabs>
        <w:spacing w:line="360" w:lineRule="auto"/>
        <w:ind w:left="0" w:rightChars="-10" w:right="-24" w:firstLine="709"/>
        <w:contextualSpacing/>
        <w:rPr>
          <w:sz w:val="24"/>
          <w:szCs w:val="24"/>
        </w:rPr>
      </w:pPr>
      <w:r w:rsidRPr="005C2DE4">
        <w:rPr>
          <w:sz w:val="24"/>
          <w:szCs w:val="24"/>
        </w:rPr>
        <w:t xml:space="preserve">1) вне зависимости от того, участвовал ли поступающий в сдаче ЕГЭ: </w:t>
      </w:r>
    </w:p>
    <w:p w:rsidR="005C2DE4" w:rsidRDefault="005C2DE4" w:rsidP="005C2DE4">
      <w:pPr>
        <w:pStyle w:val="a3"/>
        <w:tabs>
          <w:tab w:val="left" w:pos="9923"/>
        </w:tabs>
        <w:spacing w:line="360" w:lineRule="auto"/>
        <w:ind w:left="0" w:rightChars="-10" w:right="-24" w:firstLine="709"/>
        <w:contextualSpacing/>
        <w:rPr>
          <w:sz w:val="24"/>
          <w:szCs w:val="24"/>
        </w:rPr>
      </w:pPr>
      <w:r w:rsidRPr="005C2DE4">
        <w:rPr>
          <w:sz w:val="24"/>
          <w:szCs w:val="24"/>
        </w:rPr>
        <w:t xml:space="preserve">а) инвалиды (в том числе дети – инвалиды); </w:t>
      </w:r>
    </w:p>
    <w:p w:rsidR="005C2DE4" w:rsidRDefault="005C2DE4" w:rsidP="005C2DE4">
      <w:pPr>
        <w:pStyle w:val="a3"/>
        <w:tabs>
          <w:tab w:val="left" w:pos="9923"/>
        </w:tabs>
        <w:spacing w:line="360" w:lineRule="auto"/>
        <w:ind w:left="0" w:rightChars="-10" w:right="-24" w:firstLine="709"/>
        <w:contextualSpacing/>
        <w:rPr>
          <w:sz w:val="24"/>
          <w:szCs w:val="24"/>
        </w:rPr>
      </w:pPr>
      <w:r w:rsidRPr="005C2DE4">
        <w:rPr>
          <w:sz w:val="24"/>
          <w:szCs w:val="24"/>
        </w:rPr>
        <w:t xml:space="preserve">б) иностранные граждане; </w:t>
      </w:r>
    </w:p>
    <w:p w:rsidR="005C2DE4" w:rsidRDefault="005C2DE4" w:rsidP="005C2DE4">
      <w:pPr>
        <w:pStyle w:val="a3"/>
        <w:tabs>
          <w:tab w:val="left" w:pos="9923"/>
        </w:tabs>
        <w:spacing w:line="360" w:lineRule="auto"/>
        <w:ind w:left="0" w:rightChars="-10" w:right="-24" w:firstLine="709"/>
        <w:contextualSpacing/>
        <w:rPr>
          <w:sz w:val="24"/>
          <w:szCs w:val="24"/>
        </w:rPr>
      </w:pPr>
      <w:r w:rsidRPr="005C2DE4">
        <w:rPr>
          <w:sz w:val="24"/>
          <w:szCs w:val="24"/>
        </w:rPr>
        <w:t>2) по тем предметам, по которым поступающий не сдал ЕГЭ в текущем календарном году:</w:t>
      </w:r>
    </w:p>
    <w:p w:rsidR="005C2DE4" w:rsidRDefault="005C2DE4" w:rsidP="005C2DE4">
      <w:pPr>
        <w:pStyle w:val="a3"/>
        <w:tabs>
          <w:tab w:val="left" w:pos="9923"/>
        </w:tabs>
        <w:spacing w:line="360" w:lineRule="auto"/>
        <w:ind w:left="0" w:rightChars="-10" w:right="-24" w:firstLine="709"/>
        <w:contextualSpacing/>
        <w:rPr>
          <w:sz w:val="24"/>
          <w:szCs w:val="24"/>
        </w:rPr>
      </w:pPr>
      <w:r w:rsidRPr="005C2DE4">
        <w:rPr>
          <w:sz w:val="24"/>
          <w:szCs w:val="24"/>
        </w:rPr>
        <w:t xml:space="preserve">а) утратил силу с 1 марта 2022 года. – Приказ Минобрнауки России от 13.08.2021 №753; </w:t>
      </w:r>
    </w:p>
    <w:p w:rsidR="005C2DE4" w:rsidRDefault="005C2DE4" w:rsidP="005C2DE4">
      <w:pPr>
        <w:pStyle w:val="a3"/>
        <w:tabs>
          <w:tab w:val="left" w:pos="9923"/>
        </w:tabs>
        <w:spacing w:line="360" w:lineRule="auto"/>
        <w:ind w:left="0" w:rightChars="-10" w:right="-24" w:firstLine="709"/>
        <w:contextualSpacing/>
        <w:rPr>
          <w:sz w:val="24"/>
          <w:szCs w:val="24"/>
        </w:rPr>
      </w:pPr>
      <w:r w:rsidRPr="005C2DE4">
        <w:rPr>
          <w:sz w:val="24"/>
          <w:szCs w:val="24"/>
        </w:rPr>
        <w:t xml:space="preserve">б) если поступающий получил документ о среднем общем образовании в иностранной организации. 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организацией самостоятельно. Поступающие на базе среднего профессионального образования, которые имеют право сдавать вступительные испытания по русскому языку в соответствии с настоящим пунктом и пунктом 15 Порядка, сдают указанное вступительное испытание однократно. </w:t>
      </w:r>
    </w:p>
    <w:p w:rsidR="005C2DE4" w:rsidRDefault="005C2DE4" w:rsidP="005C2DE4">
      <w:pPr>
        <w:pStyle w:val="a3"/>
        <w:tabs>
          <w:tab w:val="left" w:pos="9923"/>
        </w:tabs>
        <w:spacing w:line="360" w:lineRule="auto"/>
        <w:ind w:left="0" w:rightChars="-10" w:right="-24" w:firstLine="709"/>
        <w:contextualSpacing/>
        <w:rPr>
          <w:sz w:val="24"/>
          <w:szCs w:val="24"/>
        </w:rPr>
      </w:pPr>
      <w:r w:rsidRPr="005C2DE4">
        <w:rPr>
          <w:sz w:val="24"/>
          <w:szCs w:val="24"/>
        </w:rPr>
        <w:t xml:space="preserve">16.1 Граждане Республики Беларусь вправе использовать результаты проводимого в Республике Беларусь централизованного тестирования и (или) централизованного экзамена, пройденного поступающими в текущем или предшествующим календарном году (далее – централизованного тестирование (экзамен) (статья 18 Договора между Российской Федерацией и Республикой Беларусь от 8 декабря 1999 г. «О создании Союзного государства» (Собрание законодательства Российской Федерации, 2000, № 7, ст. 786), ратифицированного Федеральным законом от 2 января 2000г. № 25-ФЗ «О ратификации Договора о создании Союзного государства» (Собрание законодательства Российской Федерации, 2000. № 2, ст. 146). Договор вступил в силу для Российской Федерации 26 января 200г.), статья 4 Договора между Российской Федерацией и Республикой Беларусь от 25 декабря 1998 г. «О равных правах граждан» (Собрание законодательства Российской Федерации, 1999, № 47, ст. 5625), ратифицированного Федеральным законом от 1 мая 1999 г. № *(-ФЗ «О ратификации Договора между Российской Федерацией и Республикой Беларусь о равных правах граждан» (Собрание законодательства Российской Федерации, 1999, №18, ст. 2215). </w:t>
      </w:r>
      <w:r w:rsidRPr="005C2DE4">
        <w:rPr>
          <w:sz w:val="24"/>
          <w:szCs w:val="24"/>
        </w:rPr>
        <w:lastRenderedPageBreak/>
        <w:t>Договор вступил в силу для Российской Федерации 22 июля 1999 г.).).</w:t>
      </w:r>
    </w:p>
    <w:p w:rsidR="00EB6B4E" w:rsidRDefault="005C2DE4" w:rsidP="005C2DE4">
      <w:pPr>
        <w:pStyle w:val="a3"/>
        <w:tabs>
          <w:tab w:val="left" w:pos="9923"/>
        </w:tabs>
        <w:spacing w:line="360" w:lineRule="auto"/>
        <w:ind w:left="0" w:rightChars="-10" w:right="-24" w:firstLine="709"/>
        <w:contextualSpacing/>
        <w:rPr>
          <w:sz w:val="24"/>
          <w:szCs w:val="24"/>
        </w:rPr>
      </w:pPr>
      <w:r w:rsidRPr="005C2DE4">
        <w:rPr>
          <w:sz w:val="24"/>
          <w:szCs w:val="24"/>
        </w:rPr>
        <w:t xml:space="preserve"> Результаты централизованного тестирования (экзамена) признаются организацией высшего образования в качестве результатов общеобразовательных вступительных испытаний, проводимых указанной организацией самостоятельно, если поступающий не сдавал ЕГЭ по соответствующему общеобразовательному предмету в году, в котором пройдено централизованное тестирование (экзамен). Порядок признания результатов цен</w:t>
      </w:r>
      <w:bookmarkStart w:id="0" w:name="_GoBack"/>
      <w:bookmarkEnd w:id="0"/>
      <w:r w:rsidRPr="005C2DE4">
        <w:rPr>
          <w:sz w:val="24"/>
          <w:szCs w:val="24"/>
        </w:rPr>
        <w:t>трализованного тестирования (экзамена) в качестве результатов общеобразовательных вступительных испытаний устанавливается организацией высшего образования.</w:t>
      </w:r>
    </w:p>
    <w:p w:rsidR="005C2DE4" w:rsidRPr="005C2DE4" w:rsidRDefault="005C2DE4" w:rsidP="005C2DE4">
      <w:pPr>
        <w:pStyle w:val="a3"/>
        <w:tabs>
          <w:tab w:val="left" w:pos="9923"/>
        </w:tabs>
        <w:spacing w:line="360" w:lineRule="auto"/>
        <w:ind w:left="0" w:rightChars="-10" w:right="-24" w:firstLine="709"/>
        <w:contextualSpacing/>
        <w:rPr>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40"/>
        <w:gridCol w:w="2440"/>
        <w:gridCol w:w="2181"/>
        <w:gridCol w:w="2720"/>
      </w:tblGrid>
      <w:tr w:rsidR="00BB2F31" w:rsidRPr="0056312E" w:rsidTr="00BB2F31">
        <w:trPr>
          <w:trHeight w:val="1125"/>
        </w:trPr>
        <w:tc>
          <w:tcPr>
            <w:tcW w:w="846" w:type="dxa"/>
          </w:tcPr>
          <w:p w:rsidR="00BB2F31" w:rsidRPr="0056312E" w:rsidRDefault="00BB2F31" w:rsidP="00BB2F31">
            <w:pPr>
              <w:pStyle w:val="a3"/>
              <w:tabs>
                <w:tab w:val="left" w:pos="9923"/>
              </w:tabs>
              <w:spacing w:line="360" w:lineRule="auto"/>
              <w:ind w:left="22" w:rightChars="-1" w:right="-2" w:hanging="22"/>
              <w:contextualSpacing/>
              <w:rPr>
                <w:sz w:val="24"/>
                <w:szCs w:val="24"/>
              </w:rPr>
            </w:pPr>
            <w:r w:rsidRPr="0056312E">
              <w:rPr>
                <w:sz w:val="24"/>
                <w:szCs w:val="24"/>
              </w:rPr>
              <w:t>№</w:t>
            </w:r>
          </w:p>
          <w:p w:rsidR="00BB2F31" w:rsidRPr="0056312E" w:rsidRDefault="00BB2F31" w:rsidP="00BB2F31">
            <w:pPr>
              <w:pStyle w:val="a3"/>
              <w:tabs>
                <w:tab w:val="left" w:pos="9923"/>
              </w:tabs>
              <w:spacing w:line="360" w:lineRule="auto"/>
              <w:ind w:left="22" w:rightChars="-1" w:right="-2" w:hanging="22"/>
              <w:contextualSpacing/>
              <w:rPr>
                <w:sz w:val="24"/>
                <w:szCs w:val="24"/>
              </w:rPr>
            </w:pPr>
            <w:r w:rsidRPr="0056312E">
              <w:rPr>
                <w:sz w:val="24"/>
                <w:szCs w:val="24"/>
              </w:rPr>
              <w:t>п/п</w:t>
            </w:r>
          </w:p>
        </w:tc>
        <w:tc>
          <w:tcPr>
            <w:tcW w:w="2440" w:type="dxa"/>
          </w:tcPr>
          <w:p w:rsidR="00BB2F31" w:rsidRPr="0056312E" w:rsidRDefault="00BB2F31" w:rsidP="00BB2F31">
            <w:pPr>
              <w:pStyle w:val="a3"/>
              <w:tabs>
                <w:tab w:val="left" w:pos="9923"/>
              </w:tabs>
              <w:spacing w:line="360" w:lineRule="auto"/>
              <w:ind w:left="-62" w:rightChars="295" w:right="708" w:firstLine="62"/>
              <w:contextualSpacing/>
              <w:rPr>
                <w:sz w:val="24"/>
                <w:szCs w:val="24"/>
              </w:rPr>
            </w:pPr>
            <w:r w:rsidRPr="0056312E">
              <w:rPr>
                <w:sz w:val="24"/>
                <w:szCs w:val="24"/>
              </w:rPr>
              <w:t>Наименование предмета ЦТ</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Наименование предмета ЕГЭ</w:t>
            </w:r>
          </w:p>
        </w:tc>
        <w:tc>
          <w:tcPr>
            <w:tcW w:w="2181" w:type="dxa"/>
          </w:tcPr>
          <w:p w:rsidR="00BB2F31" w:rsidRPr="0056312E" w:rsidRDefault="00BB2F31" w:rsidP="00BB2F31">
            <w:pPr>
              <w:pStyle w:val="a3"/>
              <w:tabs>
                <w:tab w:val="left" w:pos="9923"/>
              </w:tabs>
              <w:spacing w:line="360" w:lineRule="auto"/>
              <w:ind w:left="0" w:rightChars="60" w:right="144" w:firstLine="0"/>
              <w:contextualSpacing/>
              <w:rPr>
                <w:sz w:val="24"/>
                <w:szCs w:val="24"/>
              </w:rPr>
            </w:pPr>
            <w:r w:rsidRPr="0056312E">
              <w:rPr>
                <w:sz w:val="24"/>
                <w:szCs w:val="24"/>
              </w:rPr>
              <w:t>Минимальное количество баллов</w:t>
            </w:r>
          </w:p>
        </w:tc>
        <w:tc>
          <w:tcPr>
            <w:tcW w:w="2720" w:type="dxa"/>
          </w:tcPr>
          <w:p w:rsidR="00BB2F31" w:rsidRPr="0056312E" w:rsidRDefault="00BB2F31" w:rsidP="00BB2F31">
            <w:pPr>
              <w:pStyle w:val="a3"/>
              <w:tabs>
                <w:tab w:val="left" w:pos="9923"/>
              </w:tabs>
              <w:spacing w:line="360" w:lineRule="auto"/>
              <w:ind w:left="0" w:firstLine="0"/>
              <w:contextualSpacing/>
              <w:rPr>
                <w:sz w:val="24"/>
                <w:szCs w:val="24"/>
              </w:rPr>
            </w:pPr>
            <w:r w:rsidRPr="0056312E">
              <w:rPr>
                <w:sz w:val="24"/>
                <w:szCs w:val="24"/>
              </w:rPr>
              <w:t>Максимальное количество баллов</w:t>
            </w:r>
          </w:p>
        </w:tc>
      </w:tr>
      <w:tr w:rsidR="00BB2F31" w:rsidRPr="0056312E" w:rsidTr="00BB2F31">
        <w:tc>
          <w:tcPr>
            <w:tcW w:w="846" w:type="dxa"/>
          </w:tcPr>
          <w:p w:rsidR="00BB2F31" w:rsidRPr="0056312E" w:rsidRDefault="00BB2F31" w:rsidP="00BB2F31">
            <w:pPr>
              <w:pStyle w:val="a3"/>
              <w:tabs>
                <w:tab w:val="left" w:pos="9923"/>
              </w:tabs>
              <w:spacing w:line="360" w:lineRule="auto"/>
              <w:ind w:left="22" w:rightChars="-1" w:right="-2" w:hanging="22"/>
              <w:contextualSpacing/>
              <w:rPr>
                <w:sz w:val="24"/>
                <w:szCs w:val="24"/>
              </w:rPr>
            </w:pPr>
            <w:r w:rsidRPr="0056312E">
              <w:rPr>
                <w:sz w:val="24"/>
                <w:szCs w:val="24"/>
              </w:rPr>
              <w:t>1.</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Русский язык</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Русский язык</w:t>
            </w:r>
          </w:p>
        </w:tc>
        <w:tc>
          <w:tcPr>
            <w:tcW w:w="2181" w:type="dxa"/>
          </w:tcPr>
          <w:p w:rsidR="00BB2F31" w:rsidRPr="0056312E" w:rsidRDefault="00BB2F31" w:rsidP="007208DC">
            <w:pPr>
              <w:pStyle w:val="a3"/>
              <w:tabs>
                <w:tab w:val="left" w:pos="9923"/>
              </w:tabs>
              <w:spacing w:line="360" w:lineRule="auto"/>
              <w:ind w:left="577" w:rightChars="295" w:right="708" w:hanging="577"/>
              <w:contextualSpacing/>
              <w:rPr>
                <w:sz w:val="24"/>
                <w:szCs w:val="24"/>
              </w:rPr>
            </w:pPr>
            <w:r w:rsidRPr="0056312E">
              <w:rPr>
                <w:sz w:val="24"/>
                <w:szCs w:val="24"/>
              </w:rPr>
              <w:t>36</w:t>
            </w:r>
          </w:p>
        </w:tc>
        <w:tc>
          <w:tcPr>
            <w:tcW w:w="272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100</w:t>
            </w:r>
          </w:p>
        </w:tc>
      </w:tr>
      <w:tr w:rsidR="00BB2F31" w:rsidRPr="0056312E" w:rsidTr="00BB2F31">
        <w:tc>
          <w:tcPr>
            <w:tcW w:w="846" w:type="dxa"/>
          </w:tcPr>
          <w:p w:rsidR="00BB2F31" w:rsidRPr="0056312E" w:rsidRDefault="00BB2F31" w:rsidP="00BB2F31">
            <w:pPr>
              <w:pStyle w:val="a3"/>
              <w:tabs>
                <w:tab w:val="left" w:pos="9923"/>
              </w:tabs>
              <w:spacing w:line="360" w:lineRule="auto"/>
              <w:ind w:left="22" w:rightChars="-1" w:right="-2" w:hanging="22"/>
              <w:contextualSpacing/>
              <w:rPr>
                <w:sz w:val="24"/>
                <w:szCs w:val="24"/>
              </w:rPr>
            </w:pPr>
            <w:r w:rsidRPr="0056312E">
              <w:rPr>
                <w:sz w:val="24"/>
                <w:szCs w:val="24"/>
              </w:rPr>
              <w:t>2.</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Математика</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Математика</w:t>
            </w:r>
          </w:p>
        </w:tc>
        <w:tc>
          <w:tcPr>
            <w:tcW w:w="2181" w:type="dxa"/>
          </w:tcPr>
          <w:p w:rsidR="00BB2F31" w:rsidRPr="0056312E" w:rsidRDefault="00BB2F31" w:rsidP="00BB2F31">
            <w:pPr>
              <w:pStyle w:val="a3"/>
              <w:tabs>
                <w:tab w:val="left" w:pos="9923"/>
              </w:tabs>
              <w:spacing w:line="360" w:lineRule="auto"/>
              <w:ind w:left="0" w:rightChars="538" w:right="1291" w:firstLine="0"/>
              <w:contextualSpacing/>
              <w:rPr>
                <w:sz w:val="24"/>
                <w:szCs w:val="24"/>
              </w:rPr>
            </w:pPr>
            <w:r w:rsidRPr="0056312E">
              <w:rPr>
                <w:sz w:val="24"/>
                <w:szCs w:val="24"/>
              </w:rPr>
              <w:t>27</w:t>
            </w:r>
          </w:p>
        </w:tc>
        <w:tc>
          <w:tcPr>
            <w:tcW w:w="2720" w:type="dxa"/>
          </w:tcPr>
          <w:p w:rsidR="00BB2F31" w:rsidRPr="0056312E" w:rsidRDefault="00BB2F31" w:rsidP="00BB2F31">
            <w:pPr>
              <w:pStyle w:val="a3"/>
              <w:tabs>
                <w:tab w:val="left" w:pos="9923"/>
              </w:tabs>
              <w:spacing w:line="360" w:lineRule="auto"/>
              <w:ind w:left="0" w:rightChars="871" w:right="2090" w:firstLine="0"/>
              <w:contextualSpacing/>
              <w:rPr>
                <w:sz w:val="24"/>
                <w:szCs w:val="24"/>
              </w:rPr>
            </w:pPr>
            <w:r w:rsidRPr="0056312E">
              <w:rPr>
                <w:sz w:val="24"/>
                <w:szCs w:val="24"/>
              </w:rPr>
              <w:t>100</w:t>
            </w:r>
          </w:p>
        </w:tc>
      </w:tr>
      <w:tr w:rsidR="00BB2F31" w:rsidRPr="0056312E" w:rsidTr="00BB2F31">
        <w:tc>
          <w:tcPr>
            <w:tcW w:w="846" w:type="dxa"/>
          </w:tcPr>
          <w:p w:rsidR="00BB2F31" w:rsidRPr="0056312E" w:rsidRDefault="00BB2F31" w:rsidP="00BB2F31">
            <w:pPr>
              <w:pStyle w:val="a3"/>
              <w:tabs>
                <w:tab w:val="left" w:pos="9923"/>
              </w:tabs>
              <w:spacing w:line="360" w:lineRule="auto"/>
              <w:ind w:left="22" w:rightChars="-1" w:right="-2" w:hanging="22"/>
              <w:contextualSpacing/>
              <w:rPr>
                <w:sz w:val="24"/>
                <w:szCs w:val="24"/>
              </w:rPr>
            </w:pPr>
            <w:r w:rsidRPr="0056312E">
              <w:rPr>
                <w:sz w:val="24"/>
                <w:szCs w:val="24"/>
              </w:rPr>
              <w:t>3.</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Физика</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Физика</w:t>
            </w:r>
          </w:p>
        </w:tc>
        <w:tc>
          <w:tcPr>
            <w:tcW w:w="2181"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36</w:t>
            </w:r>
          </w:p>
        </w:tc>
        <w:tc>
          <w:tcPr>
            <w:tcW w:w="272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100</w:t>
            </w:r>
          </w:p>
        </w:tc>
      </w:tr>
      <w:tr w:rsidR="00BB2F31" w:rsidRPr="0056312E" w:rsidTr="00BB2F31">
        <w:tc>
          <w:tcPr>
            <w:tcW w:w="846" w:type="dxa"/>
          </w:tcPr>
          <w:p w:rsidR="00BB2F31" w:rsidRPr="0056312E" w:rsidRDefault="00BB2F31" w:rsidP="00BB2F31">
            <w:pPr>
              <w:pStyle w:val="a3"/>
              <w:tabs>
                <w:tab w:val="left" w:pos="9923"/>
              </w:tabs>
              <w:spacing w:line="360" w:lineRule="auto"/>
              <w:ind w:left="22" w:rightChars="-1" w:right="-2" w:hanging="22"/>
              <w:contextualSpacing/>
              <w:rPr>
                <w:sz w:val="24"/>
                <w:szCs w:val="24"/>
              </w:rPr>
            </w:pPr>
            <w:r w:rsidRPr="0056312E">
              <w:rPr>
                <w:sz w:val="24"/>
                <w:szCs w:val="24"/>
              </w:rPr>
              <w:t>4.</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Химия</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Химия</w:t>
            </w:r>
          </w:p>
        </w:tc>
        <w:tc>
          <w:tcPr>
            <w:tcW w:w="2181"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36</w:t>
            </w:r>
          </w:p>
        </w:tc>
        <w:tc>
          <w:tcPr>
            <w:tcW w:w="272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100</w:t>
            </w:r>
          </w:p>
        </w:tc>
      </w:tr>
      <w:tr w:rsidR="00BB2F31" w:rsidRPr="0056312E" w:rsidTr="00BB2F31">
        <w:tc>
          <w:tcPr>
            <w:tcW w:w="846" w:type="dxa"/>
          </w:tcPr>
          <w:p w:rsidR="00BB2F31" w:rsidRPr="0056312E" w:rsidRDefault="00BB2F31" w:rsidP="00BB2F31">
            <w:pPr>
              <w:pStyle w:val="a3"/>
              <w:tabs>
                <w:tab w:val="left" w:pos="9923"/>
              </w:tabs>
              <w:spacing w:line="360" w:lineRule="auto"/>
              <w:ind w:left="22" w:rightChars="-1" w:right="-2" w:hanging="22"/>
              <w:contextualSpacing/>
              <w:rPr>
                <w:sz w:val="24"/>
                <w:szCs w:val="24"/>
              </w:rPr>
            </w:pPr>
            <w:r w:rsidRPr="0056312E">
              <w:rPr>
                <w:sz w:val="24"/>
                <w:szCs w:val="24"/>
              </w:rPr>
              <w:t>5.</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Информатика и ИКТ</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Информатика и ИКТ</w:t>
            </w:r>
          </w:p>
        </w:tc>
        <w:tc>
          <w:tcPr>
            <w:tcW w:w="2181"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40</w:t>
            </w:r>
          </w:p>
        </w:tc>
        <w:tc>
          <w:tcPr>
            <w:tcW w:w="272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100</w:t>
            </w:r>
          </w:p>
        </w:tc>
      </w:tr>
      <w:tr w:rsidR="00BB2F31" w:rsidRPr="0056312E" w:rsidTr="00BB2F31">
        <w:tc>
          <w:tcPr>
            <w:tcW w:w="846" w:type="dxa"/>
          </w:tcPr>
          <w:p w:rsidR="00BB2F31" w:rsidRPr="0056312E" w:rsidRDefault="00BB2F31" w:rsidP="00BB2F31">
            <w:pPr>
              <w:pStyle w:val="a3"/>
              <w:tabs>
                <w:tab w:val="left" w:pos="9923"/>
              </w:tabs>
              <w:spacing w:line="360" w:lineRule="auto"/>
              <w:ind w:left="22" w:rightChars="-1" w:right="-2" w:hanging="22"/>
              <w:contextualSpacing/>
              <w:rPr>
                <w:sz w:val="24"/>
                <w:szCs w:val="24"/>
              </w:rPr>
            </w:pPr>
            <w:r w:rsidRPr="0056312E">
              <w:rPr>
                <w:sz w:val="24"/>
                <w:szCs w:val="24"/>
              </w:rPr>
              <w:t>6.</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Биология</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Биология</w:t>
            </w:r>
          </w:p>
        </w:tc>
        <w:tc>
          <w:tcPr>
            <w:tcW w:w="2181"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36</w:t>
            </w:r>
          </w:p>
        </w:tc>
        <w:tc>
          <w:tcPr>
            <w:tcW w:w="272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100</w:t>
            </w:r>
          </w:p>
        </w:tc>
      </w:tr>
      <w:tr w:rsidR="00BB2F31" w:rsidRPr="0056312E" w:rsidTr="00BB2F31">
        <w:tc>
          <w:tcPr>
            <w:tcW w:w="846" w:type="dxa"/>
          </w:tcPr>
          <w:p w:rsidR="00BB2F31" w:rsidRPr="0056312E" w:rsidRDefault="00BB2F31" w:rsidP="00BB2F31">
            <w:pPr>
              <w:pStyle w:val="a3"/>
              <w:tabs>
                <w:tab w:val="left" w:pos="9923"/>
              </w:tabs>
              <w:spacing w:line="360" w:lineRule="auto"/>
              <w:ind w:left="22" w:rightChars="-1" w:right="-2" w:hanging="22"/>
              <w:contextualSpacing/>
              <w:rPr>
                <w:sz w:val="24"/>
                <w:szCs w:val="24"/>
              </w:rPr>
            </w:pPr>
            <w:r w:rsidRPr="0056312E">
              <w:rPr>
                <w:sz w:val="24"/>
                <w:szCs w:val="24"/>
              </w:rPr>
              <w:t>7.</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История</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История</w:t>
            </w:r>
          </w:p>
        </w:tc>
        <w:tc>
          <w:tcPr>
            <w:tcW w:w="2181"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32</w:t>
            </w:r>
          </w:p>
        </w:tc>
        <w:tc>
          <w:tcPr>
            <w:tcW w:w="272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100</w:t>
            </w:r>
          </w:p>
        </w:tc>
      </w:tr>
      <w:tr w:rsidR="00BB2F31" w:rsidRPr="0056312E" w:rsidTr="00BB2F31">
        <w:tc>
          <w:tcPr>
            <w:tcW w:w="846" w:type="dxa"/>
          </w:tcPr>
          <w:p w:rsidR="00BB2F31" w:rsidRPr="0056312E" w:rsidRDefault="00BB2F31" w:rsidP="00BB2F31">
            <w:pPr>
              <w:pStyle w:val="a3"/>
              <w:tabs>
                <w:tab w:val="left" w:pos="9923"/>
              </w:tabs>
              <w:spacing w:line="360" w:lineRule="auto"/>
              <w:ind w:left="22" w:rightChars="-1" w:right="-2" w:hanging="22"/>
              <w:contextualSpacing/>
              <w:rPr>
                <w:sz w:val="24"/>
                <w:szCs w:val="24"/>
              </w:rPr>
            </w:pPr>
            <w:r w:rsidRPr="0056312E">
              <w:rPr>
                <w:sz w:val="24"/>
                <w:szCs w:val="24"/>
              </w:rPr>
              <w:t>8.</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География</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География</w:t>
            </w:r>
          </w:p>
        </w:tc>
        <w:tc>
          <w:tcPr>
            <w:tcW w:w="2181"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37</w:t>
            </w:r>
          </w:p>
        </w:tc>
        <w:tc>
          <w:tcPr>
            <w:tcW w:w="272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100</w:t>
            </w:r>
          </w:p>
        </w:tc>
      </w:tr>
      <w:tr w:rsidR="00BB2F31" w:rsidRPr="0056312E" w:rsidTr="00BB2F31">
        <w:tc>
          <w:tcPr>
            <w:tcW w:w="846" w:type="dxa"/>
          </w:tcPr>
          <w:p w:rsidR="00BB2F31" w:rsidRPr="0056312E" w:rsidRDefault="00BB2F31" w:rsidP="00BB2F31">
            <w:pPr>
              <w:pStyle w:val="a3"/>
              <w:tabs>
                <w:tab w:val="left" w:pos="9923"/>
              </w:tabs>
              <w:spacing w:line="360" w:lineRule="auto"/>
              <w:ind w:left="22" w:rightChars="-1" w:right="-2" w:hanging="22"/>
              <w:contextualSpacing/>
              <w:rPr>
                <w:sz w:val="24"/>
                <w:szCs w:val="24"/>
              </w:rPr>
            </w:pPr>
            <w:r w:rsidRPr="0056312E">
              <w:rPr>
                <w:sz w:val="24"/>
                <w:szCs w:val="24"/>
              </w:rPr>
              <w:t>9.</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Обществознание</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Обществознание</w:t>
            </w:r>
          </w:p>
        </w:tc>
        <w:tc>
          <w:tcPr>
            <w:tcW w:w="2181"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42</w:t>
            </w:r>
          </w:p>
        </w:tc>
        <w:tc>
          <w:tcPr>
            <w:tcW w:w="272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100</w:t>
            </w:r>
          </w:p>
        </w:tc>
      </w:tr>
      <w:tr w:rsidR="00BB2F31" w:rsidRPr="0056312E" w:rsidTr="00BB2F31">
        <w:tc>
          <w:tcPr>
            <w:tcW w:w="846" w:type="dxa"/>
          </w:tcPr>
          <w:p w:rsidR="00BB2F31" w:rsidRPr="0056312E" w:rsidRDefault="00BB2F31" w:rsidP="00BB2F31">
            <w:pPr>
              <w:pStyle w:val="a3"/>
              <w:tabs>
                <w:tab w:val="left" w:pos="9923"/>
              </w:tabs>
              <w:spacing w:line="360" w:lineRule="auto"/>
              <w:ind w:left="22" w:rightChars="-1" w:right="-2" w:hanging="22"/>
              <w:contextualSpacing/>
              <w:rPr>
                <w:sz w:val="24"/>
                <w:szCs w:val="24"/>
              </w:rPr>
            </w:pPr>
            <w:r w:rsidRPr="0056312E">
              <w:rPr>
                <w:sz w:val="24"/>
                <w:szCs w:val="24"/>
              </w:rPr>
              <w:t>10.</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Литература</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Литература</w:t>
            </w:r>
          </w:p>
        </w:tc>
        <w:tc>
          <w:tcPr>
            <w:tcW w:w="2181"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32</w:t>
            </w:r>
          </w:p>
        </w:tc>
        <w:tc>
          <w:tcPr>
            <w:tcW w:w="272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100</w:t>
            </w:r>
          </w:p>
        </w:tc>
      </w:tr>
      <w:tr w:rsidR="00BB2F31" w:rsidRPr="0056312E" w:rsidTr="00BB2F31">
        <w:tc>
          <w:tcPr>
            <w:tcW w:w="846" w:type="dxa"/>
          </w:tcPr>
          <w:p w:rsidR="00BB2F31" w:rsidRPr="0056312E" w:rsidRDefault="00BB2F31" w:rsidP="00BB2F31">
            <w:pPr>
              <w:pStyle w:val="a3"/>
              <w:tabs>
                <w:tab w:val="left" w:pos="9923"/>
              </w:tabs>
              <w:spacing w:line="360" w:lineRule="auto"/>
              <w:ind w:left="22" w:rightChars="-1" w:right="-2" w:hanging="22"/>
              <w:contextualSpacing/>
              <w:rPr>
                <w:sz w:val="24"/>
                <w:szCs w:val="24"/>
              </w:rPr>
            </w:pPr>
            <w:r w:rsidRPr="0056312E">
              <w:rPr>
                <w:sz w:val="24"/>
                <w:szCs w:val="24"/>
              </w:rPr>
              <w:t>11.</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Иностранный язык</w:t>
            </w:r>
          </w:p>
        </w:tc>
        <w:tc>
          <w:tcPr>
            <w:tcW w:w="244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Иностранный язык</w:t>
            </w:r>
          </w:p>
        </w:tc>
        <w:tc>
          <w:tcPr>
            <w:tcW w:w="2181"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22</w:t>
            </w:r>
          </w:p>
        </w:tc>
        <w:tc>
          <w:tcPr>
            <w:tcW w:w="2720" w:type="dxa"/>
          </w:tcPr>
          <w:p w:rsidR="00BB2F31" w:rsidRPr="0056312E" w:rsidRDefault="00BB2F31" w:rsidP="007208DC">
            <w:pPr>
              <w:pStyle w:val="a3"/>
              <w:tabs>
                <w:tab w:val="left" w:pos="9923"/>
              </w:tabs>
              <w:spacing w:line="360" w:lineRule="auto"/>
              <w:ind w:left="0" w:rightChars="295" w:right="708" w:firstLine="0"/>
              <w:contextualSpacing/>
              <w:rPr>
                <w:sz w:val="24"/>
                <w:szCs w:val="24"/>
              </w:rPr>
            </w:pPr>
            <w:r w:rsidRPr="0056312E">
              <w:rPr>
                <w:sz w:val="24"/>
                <w:szCs w:val="24"/>
              </w:rPr>
              <w:t>100</w:t>
            </w:r>
          </w:p>
        </w:tc>
      </w:tr>
    </w:tbl>
    <w:p w:rsidR="00807603" w:rsidRDefault="00807603" w:rsidP="002E0ACE"/>
    <w:sectPr w:rsidR="00807603" w:rsidSect="006F470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3E4" w:rsidRDefault="00A733E4" w:rsidP="00EE3797">
      <w:r>
        <w:separator/>
      </w:r>
    </w:p>
  </w:endnote>
  <w:endnote w:type="continuationSeparator" w:id="0">
    <w:p w:rsidR="00A733E4" w:rsidRDefault="00A733E4" w:rsidP="00EE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3E4" w:rsidRDefault="00A733E4" w:rsidP="00EE3797">
      <w:r>
        <w:separator/>
      </w:r>
    </w:p>
  </w:footnote>
  <w:footnote w:type="continuationSeparator" w:id="0">
    <w:p w:rsidR="00A733E4" w:rsidRDefault="00A733E4" w:rsidP="00EE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339C"/>
    <w:multiLevelType w:val="hybridMultilevel"/>
    <w:tmpl w:val="7F822B9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F15908"/>
    <w:multiLevelType w:val="hybridMultilevel"/>
    <w:tmpl w:val="A64E66A2"/>
    <w:lvl w:ilvl="0" w:tplc="E36EAD96">
      <w:start w:val="1"/>
      <w:numFmt w:val="decimal"/>
      <w:lvlText w:val="%1."/>
      <w:lvlJc w:val="left"/>
      <w:pPr>
        <w:ind w:left="427" w:hanging="257"/>
      </w:pPr>
      <w:rPr>
        <w:rFonts w:ascii="Times New Roman" w:eastAsia="Times New Roman" w:hAnsi="Times New Roman" w:cs="Times New Roman" w:hint="default"/>
        <w:spacing w:val="0"/>
        <w:w w:val="99"/>
        <w:sz w:val="20"/>
        <w:szCs w:val="20"/>
      </w:rPr>
    </w:lvl>
    <w:lvl w:ilvl="1" w:tplc="FB7C6308">
      <w:numFmt w:val="bullet"/>
      <w:lvlText w:val="•"/>
      <w:lvlJc w:val="left"/>
      <w:pPr>
        <w:ind w:left="755" w:hanging="257"/>
      </w:pPr>
      <w:rPr>
        <w:rFonts w:hint="default"/>
      </w:rPr>
    </w:lvl>
    <w:lvl w:ilvl="2" w:tplc="BB94AE42">
      <w:numFmt w:val="bullet"/>
      <w:lvlText w:val="•"/>
      <w:lvlJc w:val="left"/>
      <w:pPr>
        <w:ind w:left="1091" w:hanging="257"/>
      </w:pPr>
      <w:rPr>
        <w:rFonts w:hint="default"/>
      </w:rPr>
    </w:lvl>
    <w:lvl w:ilvl="3" w:tplc="A9828BEA">
      <w:numFmt w:val="bullet"/>
      <w:lvlText w:val="•"/>
      <w:lvlJc w:val="left"/>
      <w:pPr>
        <w:ind w:left="1426" w:hanging="257"/>
      </w:pPr>
      <w:rPr>
        <w:rFonts w:hint="default"/>
      </w:rPr>
    </w:lvl>
    <w:lvl w:ilvl="4" w:tplc="25F22E40">
      <w:numFmt w:val="bullet"/>
      <w:lvlText w:val="•"/>
      <w:lvlJc w:val="left"/>
      <w:pPr>
        <w:ind w:left="1762" w:hanging="257"/>
      </w:pPr>
      <w:rPr>
        <w:rFonts w:hint="default"/>
      </w:rPr>
    </w:lvl>
    <w:lvl w:ilvl="5" w:tplc="C1EE6A10">
      <w:numFmt w:val="bullet"/>
      <w:lvlText w:val="•"/>
      <w:lvlJc w:val="left"/>
      <w:pPr>
        <w:ind w:left="2097" w:hanging="257"/>
      </w:pPr>
      <w:rPr>
        <w:rFonts w:hint="default"/>
      </w:rPr>
    </w:lvl>
    <w:lvl w:ilvl="6" w:tplc="79F05F42">
      <w:numFmt w:val="bullet"/>
      <w:lvlText w:val="•"/>
      <w:lvlJc w:val="left"/>
      <w:pPr>
        <w:ind w:left="2433" w:hanging="257"/>
      </w:pPr>
      <w:rPr>
        <w:rFonts w:hint="default"/>
      </w:rPr>
    </w:lvl>
    <w:lvl w:ilvl="7" w:tplc="D60889E8">
      <w:numFmt w:val="bullet"/>
      <w:lvlText w:val="•"/>
      <w:lvlJc w:val="left"/>
      <w:pPr>
        <w:ind w:left="2768" w:hanging="257"/>
      </w:pPr>
      <w:rPr>
        <w:rFonts w:hint="default"/>
      </w:rPr>
    </w:lvl>
    <w:lvl w:ilvl="8" w:tplc="EFE00F42">
      <w:numFmt w:val="bullet"/>
      <w:lvlText w:val="•"/>
      <w:lvlJc w:val="left"/>
      <w:pPr>
        <w:ind w:left="3104" w:hanging="257"/>
      </w:pPr>
      <w:rPr>
        <w:rFonts w:hint="default"/>
      </w:rPr>
    </w:lvl>
  </w:abstractNum>
  <w:abstractNum w:abstractNumId="2" w15:restartNumberingAfterBreak="0">
    <w:nsid w:val="1301484E"/>
    <w:multiLevelType w:val="hybridMultilevel"/>
    <w:tmpl w:val="FB0699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777923"/>
    <w:multiLevelType w:val="hybridMultilevel"/>
    <w:tmpl w:val="80EECF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036396"/>
    <w:multiLevelType w:val="multilevel"/>
    <w:tmpl w:val="6E3A19C8"/>
    <w:lvl w:ilvl="0">
      <w:start w:val="38"/>
      <w:numFmt w:val="decimal"/>
      <w:lvlText w:val="%1"/>
      <w:lvlJc w:val="left"/>
      <w:pPr>
        <w:ind w:left="840" w:hanging="840"/>
      </w:pPr>
      <w:rPr>
        <w:rFonts w:hint="default"/>
      </w:rPr>
    </w:lvl>
    <w:lvl w:ilvl="1">
      <w:start w:val="3"/>
      <w:numFmt w:val="decimalZero"/>
      <w:lvlText w:val="%1.%2"/>
      <w:lvlJc w:val="left"/>
      <w:pPr>
        <w:ind w:left="929" w:hanging="840"/>
      </w:pPr>
      <w:rPr>
        <w:rFonts w:hint="default"/>
      </w:rPr>
    </w:lvl>
    <w:lvl w:ilvl="2">
      <w:start w:val="2"/>
      <w:numFmt w:val="decimalZero"/>
      <w:lvlText w:val="%1.%2.%3"/>
      <w:lvlJc w:val="left"/>
      <w:pPr>
        <w:ind w:left="1018" w:hanging="840"/>
      </w:pPr>
      <w:rPr>
        <w:rFonts w:hint="default"/>
      </w:rPr>
    </w:lvl>
    <w:lvl w:ilvl="3">
      <w:start w:val="1"/>
      <w:numFmt w:val="decimal"/>
      <w:lvlText w:val="%1.%2.%3.%4"/>
      <w:lvlJc w:val="left"/>
      <w:pPr>
        <w:ind w:left="1107" w:hanging="840"/>
      </w:pPr>
      <w:rPr>
        <w:rFonts w:hint="default"/>
      </w:rPr>
    </w:lvl>
    <w:lvl w:ilvl="4">
      <w:start w:val="1"/>
      <w:numFmt w:val="decimal"/>
      <w:lvlText w:val="%1.%2.%3.%4.%5"/>
      <w:lvlJc w:val="left"/>
      <w:pPr>
        <w:ind w:left="1436" w:hanging="1080"/>
      </w:pPr>
      <w:rPr>
        <w:rFonts w:hint="default"/>
      </w:rPr>
    </w:lvl>
    <w:lvl w:ilvl="5">
      <w:start w:val="1"/>
      <w:numFmt w:val="decimal"/>
      <w:lvlText w:val="%1.%2.%3.%4.%5.%6"/>
      <w:lvlJc w:val="left"/>
      <w:pPr>
        <w:ind w:left="1525" w:hanging="1080"/>
      </w:pPr>
      <w:rPr>
        <w:rFonts w:hint="default"/>
      </w:rPr>
    </w:lvl>
    <w:lvl w:ilvl="6">
      <w:start w:val="1"/>
      <w:numFmt w:val="decimal"/>
      <w:lvlText w:val="%1.%2.%3.%4.%5.%6.%7"/>
      <w:lvlJc w:val="left"/>
      <w:pPr>
        <w:ind w:left="1974" w:hanging="1440"/>
      </w:pPr>
      <w:rPr>
        <w:rFonts w:hint="default"/>
      </w:rPr>
    </w:lvl>
    <w:lvl w:ilvl="7">
      <w:start w:val="1"/>
      <w:numFmt w:val="decimal"/>
      <w:lvlText w:val="%1.%2.%3.%4.%5.%6.%7.%8"/>
      <w:lvlJc w:val="left"/>
      <w:pPr>
        <w:ind w:left="2063" w:hanging="1440"/>
      </w:pPr>
      <w:rPr>
        <w:rFonts w:hint="default"/>
      </w:rPr>
    </w:lvl>
    <w:lvl w:ilvl="8">
      <w:start w:val="1"/>
      <w:numFmt w:val="decimal"/>
      <w:lvlText w:val="%1.%2.%3.%4.%5.%6.%7.%8.%9"/>
      <w:lvlJc w:val="left"/>
      <w:pPr>
        <w:ind w:left="2512" w:hanging="1800"/>
      </w:pPr>
      <w:rPr>
        <w:rFonts w:hint="default"/>
      </w:rPr>
    </w:lvl>
  </w:abstractNum>
  <w:abstractNum w:abstractNumId="5" w15:restartNumberingAfterBreak="0">
    <w:nsid w:val="23BF193D"/>
    <w:multiLevelType w:val="hybridMultilevel"/>
    <w:tmpl w:val="9C32C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461E9"/>
    <w:multiLevelType w:val="hybridMultilevel"/>
    <w:tmpl w:val="43B28052"/>
    <w:lvl w:ilvl="0" w:tplc="CC8EF666">
      <w:start w:val="2"/>
      <w:numFmt w:val="decimal"/>
      <w:lvlText w:val="%1."/>
      <w:lvlJc w:val="left"/>
      <w:pPr>
        <w:ind w:left="626" w:hanging="360"/>
      </w:pPr>
      <w:rPr>
        <w:rFonts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7" w15:restartNumberingAfterBreak="0">
    <w:nsid w:val="2C347BE8"/>
    <w:multiLevelType w:val="hybridMultilevel"/>
    <w:tmpl w:val="9BC414BA"/>
    <w:lvl w:ilvl="0" w:tplc="16A05C0C">
      <w:start w:val="4"/>
      <w:numFmt w:val="bullet"/>
      <w:lvlText w:val=""/>
      <w:lvlJc w:val="left"/>
      <w:pPr>
        <w:ind w:left="1211" w:hanging="360"/>
      </w:pPr>
      <w:rPr>
        <w:rFonts w:ascii="Symbol" w:eastAsia="Lucida Sans Unicode"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2CBF6261"/>
    <w:multiLevelType w:val="hybridMultilevel"/>
    <w:tmpl w:val="355C68D6"/>
    <w:lvl w:ilvl="0" w:tplc="99665452">
      <w:start w:val="2"/>
      <w:numFmt w:val="decimal"/>
      <w:lvlText w:val="%1."/>
      <w:lvlJc w:val="left"/>
      <w:pPr>
        <w:ind w:left="626" w:hanging="360"/>
      </w:pPr>
      <w:rPr>
        <w:rFonts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9" w15:restartNumberingAfterBreak="0">
    <w:nsid w:val="2F115EAD"/>
    <w:multiLevelType w:val="hybridMultilevel"/>
    <w:tmpl w:val="B2782A64"/>
    <w:lvl w:ilvl="0" w:tplc="9326B628">
      <w:start w:val="1"/>
      <w:numFmt w:val="decimal"/>
      <w:lvlText w:val="%1."/>
      <w:lvlJc w:val="left"/>
      <w:pPr>
        <w:ind w:left="471" w:hanging="320"/>
      </w:pPr>
      <w:rPr>
        <w:rFonts w:ascii="Times New Roman" w:eastAsia="Times New Roman" w:hAnsi="Times New Roman" w:cs="Times New Roman" w:hint="default"/>
        <w:w w:val="100"/>
        <w:sz w:val="24"/>
        <w:szCs w:val="24"/>
      </w:rPr>
    </w:lvl>
    <w:lvl w:ilvl="1" w:tplc="ACE42610">
      <w:numFmt w:val="bullet"/>
      <w:lvlText w:val="•"/>
      <w:lvlJc w:val="left"/>
      <w:pPr>
        <w:ind w:left="842" w:hanging="320"/>
      </w:pPr>
      <w:rPr>
        <w:rFonts w:hint="default"/>
      </w:rPr>
    </w:lvl>
    <w:lvl w:ilvl="2" w:tplc="A6CEB578">
      <w:numFmt w:val="bullet"/>
      <w:lvlText w:val="•"/>
      <w:lvlJc w:val="left"/>
      <w:pPr>
        <w:ind w:left="1204" w:hanging="320"/>
      </w:pPr>
      <w:rPr>
        <w:rFonts w:hint="default"/>
      </w:rPr>
    </w:lvl>
    <w:lvl w:ilvl="3" w:tplc="5A2A5964">
      <w:numFmt w:val="bullet"/>
      <w:lvlText w:val="•"/>
      <w:lvlJc w:val="left"/>
      <w:pPr>
        <w:ind w:left="1566" w:hanging="320"/>
      </w:pPr>
      <w:rPr>
        <w:rFonts w:hint="default"/>
      </w:rPr>
    </w:lvl>
    <w:lvl w:ilvl="4" w:tplc="A80EAC3C">
      <w:numFmt w:val="bullet"/>
      <w:lvlText w:val="•"/>
      <w:lvlJc w:val="left"/>
      <w:pPr>
        <w:ind w:left="1928" w:hanging="320"/>
      </w:pPr>
      <w:rPr>
        <w:rFonts w:hint="default"/>
      </w:rPr>
    </w:lvl>
    <w:lvl w:ilvl="5" w:tplc="1E9CCE44">
      <w:numFmt w:val="bullet"/>
      <w:lvlText w:val="•"/>
      <w:lvlJc w:val="left"/>
      <w:pPr>
        <w:ind w:left="2291" w:hanging="320"/>
      </w:pPr>
      <w:rPr>
        <w:rFonts w:hint="default"/>
      </w:rPr>
    </w:lvl>
    <w:lvl w:ilvl="6" w:tplc="85AEE65A">
      <w:numFmt w:val="bullet"/>
      <w:lvlText w:val="•"/>
      <w:lvlJc w:val="left"/>
      <w:pPr>
        <w:ind w:left="2653" w:hanging="320"/>
      </w:pPr>
      <w:rPr>
        <w:rFonts w:hint="default"/>
      </w:rPr>
    </w:lvl>
    <w:lvl w:ilvl="7" w:tplc="CC4281E2">
      <w:numFmt w:val="bullet"/>
      <w:lvlText w:val="•"/>
      <w:lvlJc w:val="left"/>
      <w:pPr>
        <w:ind w:left="3015" w:hanging="320"/>
      </w:pPr>
      <w:rPr>
        <w:rFonts w:hint="default"/>
      </w:rPr>
    </w:lvl>
    <w:lvl w:ilvl="8" w:tplc="376EF5F8">
      <w:numFmt w:val="bullet"/>
      <w:lvlText w:val="•"/>
      <w:lvlJc w:val="left"/>
      <w:pPr>
        <w:ind w:left="3377" w:hanging="320"/>
      </w:pPr>
      <w:rPr>
        <w:rFonts w:hint="default"/>
      </w:rPr>
    </w:lvl>
  </w:abstractNum>
  <w:abstractNum w:abstractNumId="10" w15:restartNumberingAfterBreak="0">
    <w:nsid w:val="34317447"/>
    <w:multiLevelType w:val="hybridMultilevel"/>
    <w:tmpl w:val="10A6EDDC"/>
    <w:lvl w:ilvl="0" w:tplc="7E3AFE14">
      <w:start w:val="2"/>
      <w:numFmt w:val="decimal"/>
      <w:lvlText w:val="%1."/>
      <w:lvlJc w:val="left"/>
      <w:pPr>
        <w:ind w:left="626" w:hanging="360"/>
      </w:pPr>
      <w:rPr>
        <w:rFonts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1" w15:restartNumberingAfterBreak="0">
    <w:nsid w:val="4752555F"/>
    <w:multiLevelType w:val="hybridMultilevel"/>
    <w:tmpl w:val="9836EB20"/>
    <w:lvl w:ilvl="0" w:tplc="85DCBEA6">
      <w:start w:val="2"/>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2" w15:restartNumberingAfterBreak="0">
    <w:nsid w:val="4BF37F27"/>
    <w:multiLevelType w:val="hybridMultilevel"/>
    <w:tmpl w:val="7F822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7A4223"/>
    <w:multiLevelType w:val="hybridMultilevel"/>
    <w:tmpl w:val="D12E569C"/>
    <w:lvl w:ilvl="0" w:tplc="2F9E3DE2">
      <w:start w:val="1"/>
      <w:numFmt w:val="decimal"/>
      <w:lvlText w:val="%1."/>
      <w:lvlJc w:val="left"/>
      <w:pPr>
        <w:ind w:left="1352" w:hanging="360"/>
      </w:pPr>
      <w:rPr>
        <w:rFonts w:ascii="Times New Roman" w:eastAsia="Times New Roman" w:hAnsi="Times New Roman" w:cs="Times New Roman" w:hint="default"/>
        <w:w w:val="100"/>
        <w:sz w:val="24"/>
        <w:szCs w:val="24"/>
      </w:rPr>
    </w:lvl>
    <w:lvl w:ilvl="1" w:tplc="6436E052">
      <w:numFmt w:val="bullet"/>
      <w:lvlText w:val="•"/>
      <w:lvlJc w:val="left"/>
      <w:pPr>
        <w:ind w:left="1701" w:hanging="360"/>
      </w:pPr>
      <w:rPr>
        <w:rFonts w:hint="default"/>
      </w:rPr>
    </w:lvl>
    <w:lvl w:ilvl="2" w:tplc="4DF8A4D6">
      <w:numFmt w:val="bullet"/>
      <w:lvlText w:val="•"/>
      <w:lvlJc w:val="left"/>
      <w:pPr>
        <w:ind w:left="2055" w:hanging="360"/>
      </w:pPr>
      <w:rPr>
        <w:rFonts w:hint="default"/>
      </w:rPr>
    </w:lvl>
    <w:lvl w:ilvl="3" w:tplc="4FDADA9A">
      <w:numFmt w:val="bullet"/>
      <w:lvlText w:val="•"/>
      <w:lvlJc w:val="left"/>
      <w:pPr>
        <w:ind w:left="2409" w:hanging="360"/>
      </w:pPr>
      <w:rPr>
        <w:rFonts w:hint="default"/>
      </w:rPr>
    </w:lvl>
    <w:lvl w:ilvl="4" w:tplc="E3BEB014">
      <w:numFmt w:val="bullet"/>
      <w:lvlText w:val="•"/>
      <w:lvlJc w:val="left"/>
      <w:pPr>
        <w:ind w:left="2763" w:hanging="360"/>
      </w:pPr>
      <w:rPr>
        <w:rFonts w:hint="default"/>
      </w:rPr>
    </w:lvl>
    <w:lvl w:ilvl="5" w:tplc="5ECC49F4">
      <w:numFmt w:val="bullet"/>
      <w:lvlText w:val="•"/>
      <w:lvlJc w:val="left"/>
      <w:pPr>
        <w:ind w:left="3118" w:hanging="360"/>
      </w:pPr>
      <w:rPr>
        <w:rFonts w:hint="default"/>
      </w:rPr>
    </w:lvl>
    <w:lvl w:ilvl="6" w:tplc="85DA5DD8">
      <w:numFmt w:val="bullet"/>
      <w:lvlText w:val="•"/>
      <w:lvlJc w:val="left"/>
      <w:pPr>
        <w:ind w:left="3472" w:hanging="360"/>
      </w:pPr>
      <w:rPr>
        <w:rFonts w:hint="default"/>
      </w:rPr>
    </w:lvl>
    <w:lvl w:ilvl="7" w:tplc="7E90BA6E">
      <w:numFmt w:val="bullet"/>
      <w:lvlText w:val="•"/>
      <w:lvlJc w:val="left"/>
      <w:pPr>
        <w:ind w:left="3826" w:hanging="360"/>
      </w:pPr>
      <w:rPr>
        <w:rFonts w:hint="default"/>
      </w:rPr>
    </w:lvl>
    <w:lvl w:ilvl="8" w:tplc="A6FA5010">
      <w:numFmt w:val="bullet"/>
      <w:lvlText w:val="•"/>
      <w:lvlJc w:val="left"/>
      <w:pPr>
        <w:ind w:left="4180" w:hanging="360"/>
      </w:pPr>
      <w:rPr>
        <w:rFonts w:hint="default"/>
      </w:rPr>
    </w:lvl>
  </w:abstractNum>
  <w:abstractNum w:abstractNumId="14" w15:restartNumberingAfterBreak="0">
    <w:nsid w:val="56AD7E89"/>
    <w:multiLevelType w:val="hybridMultilevel"/>
    <w:tmpl w:val="4E06BB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0A54D9"/>
    <w:multiLevelType w:val="hybridMultilevel"/>
    <w:tmpl w:val="7F822B9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FAD09C2"/>
    <w:multiLevelType w:val="hybridMultilevel"/>
    <w:tmpl w:val="C6C0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9F28C1"/>
    <w:multiLevelType w:val="hybridMultilevel"/>
    <w:tmpl w:val="892E11BE"/>
    <w:lvl w:ilvl="0" w:tplc="92A07246">
      <w:start w:val="1"/>
      <w:numFmt w:val="decimal"/>
      <w:lvlText w:val="%1."/>
      <w:lvlJc w:val="left"/>
      <w:pPr>
        <w:ind w:left="626" w:hanging="360"/>
      </w:pPr>
      <w:rPr>
        <w:rFonts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8" w15:restartNumberingAfterBreak="0">
    <w:nsid w:val="7F1F2CEC"/>
    <w:multiLevelType w:val="hybridMultilevel"/>
    <w:tmpl w:val="4F1C4EEA"/>
    <w:lvl w:ilvl="0" w:tplc="F864D8C2">
      <w:start w:val="1"/>
      <w:numFmt w:val="decimal"/>
      <w:lvlText w:val="%1."/>
      <w:lvlJc w:val="left"/>
      <w:pPr>
        <w:ind w:left="427" w:hanging="286"/>
      </w:pPr>
      <w:rPr>
        <w:rFonts w:ascii="Times New Roman" w:eastAsia="Times New Roman" w:hAnsi="Times New Roman" w:cs="Times New Roman" w:hint="default"/>
        <w:spacing w:val="0"/>
        <w:w w:val="99"/>
        <w:sz w:val="20"/>
        <w:szCs w:val="20"/>
      </w:rPr>
    </w:lvl>
    <w:lvl w:ilvl="1" w:tplc="176841E2">
      <w:numFmt w:val="bullet"/>
      <w:lvlText w:val="•"/>
      <w:lvlJc w:val="left"/>
      <w:pPr>
        <w:ind w:left="755" w:hanging="286"/>
      </w:pPr>
      <w:rPr>
        <w:rFonts w:hint="default"/>
      </w:rPr>
    </w:lvl>
    <w:lvl w:ilvl="2" w:tplc="C7BC258C">
      <w:numFmt w:val="bullet"/>
      <w:lvlText w:val="•"/>
      <w:lvlJc w:val="left"/>
      <w:pPr>
        <w:ind w:left="1091" w:hanging="286"/>
      </w:pPr>
      <w:rPr>
        <w:rFonts w:hint="default"/>
      </w:rPr>
    </w:lvl>
    <w:lvl w:ilvl="3" w:tplc="B64050F4">
      <w:numFmt w:val="bullet"/>
      <w:lvlText w:val="•"/>
      <w:lvlJc w:val="left"/>
      <w:pPr>
        <w:ind w:left="1426" w:hanging="286"/>
      </w:pPr>
      <w:rPr>
        <w:rFonts w:hint="default"/>
      </w:rPr>
    </w:lvl>
    <w:lvl w:ilvl="4" w:tplc="1388B262">
      <w:numFmt w:val="bullet"/>
      <w:lvlText w:val="•"/>
      <w:lvlJc w:val="left"/>
      <w:pPr>
        <w:ind w:left="1762" w:hanging="286"/>
      </w:pPr>
      <w:rPr>
        <w:rFonts w:hint="default"/>
      </w:rPr>
    </w:lvl>
    <w:lvl w:ilvl="5" w:tplc="E42E7D02">
      <w:numFmt w:val="bullet"/>
      <w:lvlText w:val="•"/>
      <w:lvlJc w:val="left"/>
      <w:pPr>
        <w:ind w:left="2097" w:hanging="286"/>
      </w:pPr>
      <w:rPr>
        <w:rFonts w:hint="default"/>
      </w:rPr>
    </w:lvl>
    <w:lvl w:ilvl="6" w:tplc="19FE6D50">
      <w:numFmt w:val="bullet"/>
      <w:lvlText w:val="•"/>
      <w:lvlJc w:val="left"/>
      <w:pPr>
        <w:ind w:left="2433" w:hanging="286"/>
      </w:pPr>
      <w:rPr>
        <w:rFonts w:hint="default"/>
      </w:rPr>
    </w:lvl>
    <w:lvl w:ilvl="7" w:tplc="301E79B2">
      <w:numFmt w:val="bullet"/>
      <w:lvlText w:val="•"/>
      <w:lvlJc w:val="left"/>
      <w:pPr>
        <w:ind w:left="2768" w:hanging="286"/>
      </w:pPr>
      <w:rPr>
        <w:rFonts w:hint="default"/>
      </w:rPr>
    </w:lvl>
    <w:lvl w:ilvl="8" w:tplc="2A1E2692">
      <w:numFmt w:val="bullet"/>
      <w:lvlText w:val="•"/>
      <w:lvlJc w:val="left"/>
      <w:pPr>
        <w:ind w:left="3104" w:hanging="286"/>
      </w:pPr>
      <w:rPr>
        <w:rFonts w:hint="default"/>
      </w:rPr>
    </w:lvl>
  </w:abstractNum>
  <w:abstractNum w:abstractNumId="19" w15:restartNumberingAfterBreak="0">
    <w:nsid w:val="7F9D6F3E"/>
    <w:multiLevelType w:val="multilevel"/>
    <w:tmpl w:val="E9D2D066"/>
    <w:lvl w:ilvl="0">
      <w:start w:val="1"/>
      <w:numFmt w:val="decimal"/>
      <w:lvlText w:val="%1."/>
      <w:lvlJc w:val="left"/>
      <w:pPr>
        <w:ind w:left="253" w:hanging="317"/>
      </w:pPr>
      <w:rPr>
        <w:rFonts w:hint="default"/>
        <w:spacing w:val="-26"/>
        <w:w w:val="100"/>
        <w:lang w:val="ru-RU" w:eastAsia="ru-RU" w:bidi="ru-RU"/>
      </w:rPr>
    </w:lvl>
    <w:lvl w:ilvl="1">
      <w:start w:val="1"/>
      <w:numFmt w:val="decimal"/>
      <w:lvlText w:val="%1.%2"/>
      <w:lvlJc w:val="left"/>
      <w:pPr>
        <w:ind w:left="253" w:hanging="502"/>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57" w:hanging="502"/>
      </w:pPr>
      <w:rPr>
        <w:rFonts w:hint="default"/>
        <w:lang w:val="ru-RU" w:eastAsia="ru-RU" w:bidi="ru-RU"/>
      </w:rPr>
    </w:lvl>
    <w:lvl w:ilvl="3">
      <w:numFmt w:val="bullet"/>
      <w:lvlText w:val="•"/>
      <w:lvlJc w:val="left"/>
      <w:pPr>
        <w:ind w:left="3405" w:hanging="502"/>
      </w:pPr>
      <w:rPr>
        <w:rFonts w:hint="default"/>
        <w:lang w:val="ru-RU" w:eastAsia="ru-RU" w:bidi="ru-RU"/>
      </w:rPr>
    </w:lvl>
    <w:lvl w:ilvl="4">
      <w:numFmt w:val="bullet"/>
      <w:lvlText w:val="•"/>
      <w:lvlJc w:val="left"/>
      <w:pPr>
        <w:ind w:left="4454" w:hanging="502"/>
      </w:pPr>
      <w:rPr>
        <w:rFonts w:hint="default"/>
        <w:lang w:val="ru-RU" w:eastAsia="ru-RU" w:bidi="ru-RU"/>
      </w:rPr>
    </w:lvl>
    <w:lvl w:ilvl="5">
      <w:numFmt w:val="bullet"/>
      <w:lvlText w:val="•"/>
      <w:lvlJc w:val="left"/>
      <w:pPr>
        <w:ind w:left="5503" w:hanging="502"/>
      </w:pPr>
      <w:rPr>
        <w:rFonts w:hint="default"/>
        <w:lang w:val="ru-RU" w:eastAsia="ru-RU" w:bidi="ru-RU"/>
      </w:rPr>
    </w:lvl>
    <w:lvl w:ilvl="6">
      <w:numFmt w:val="bullet"/>
      <w:lvlText w:val="•"/>
      <w:lvlJc w:val="left"/>
      <w:pPr>
        <w:ind w:left="6551" w:hanging="502"/>
      </w:pPr>
      <w:rPr>
        <w:rFonts w:hint="default"/>
        <w:lang w:val="ru-RU" w:eastAsia="ru-RU" w:bidi="ru-RU"/>
      </w:rPr>
    </w:lvl>
    <w:lvl w:ilvl="7">
      <w:numFmt w:val="bullet"/>
      <w:lvlText w:val="•"/>
      <w:lvlJc w:val="left"/>
      <w:pPr>
        <w:ind w:left="7600" w:hanging="502"/>
      </w:pPr>
      <w:rPr>
        <w:rFonts w:hint="default"/>
        <w:lang w:val="ru-RU" w:eastAsia="ru-RU" w:bidi="ru-RU"/>
      </w:rPr>
    </w:lvl>
    <w:lvl w:ilvl="8">
      <w:numFmt w:val="bullet"/>
      <w:lvlText w:val="•"/>
      <w:lvlJc w:val="left"/>
      <w:pPr>
        <w:ind w:left="8649" w:hanging="502"/>
      </w:pPr>
      <w:rPr>
        <w:rFonts w:hint="default"/>
        <w:lang w:val="ru-RU" w:eastAsia="ru-RU" w:bidi="ru-RU"/>
      </w:rPr>
    </w:lvl>
  </w:abstractNum>
  <w:num w:numId="1">
    <w:abstractNumId w:val="19"/>
  </w:num>
  <w:num w:numId="2">
    <w:abstractNumId w:val="7"/>
  </w:num>
  <w:num w:numId="3">
    <w:abstractNumId w:val="9"/>
  </w:num>
  <w:num w:numId="4">
    <w:abstractNumId w:val="1"/>
  </w:num>
  <w:num w:numId="5">
    <w:abstractNumId w:val="13"/>
  </w:num>
  <w:num w:numId="6">
    <w:abstractNumId w:val="18"/>
  </w:num>
  <w:num w:numId="7">
    <w:abstractNumId w:val="17"/>
  </w:num>
  <w:num w:numId="8">
    <w:abstractNumId w:val="4"/>
  </w:num>
  <w:num w:numId="9">
    <w:abstractNumId w:val="10"/>
  </w:num>
  <w:num w:numId="10">
    <w:abstractNumId w:val="14"/>
  </w:num>
  <w:num w:numId="11">
    <w:abstractNumId w:val="3"/>
  </w:num>
  <w:num w:numId="12">
    <w:abstractNumId w:val="8"/>
  </w:num>
  <w:num w:numId="13">
    <w:abstractNumId w:val="6"/>
  </w:num>
  <w:num w:numId="14">
    <w:abstractNumId w:val="2"/>
  </w:num>
  <w:num w:numId="15">
    <w:abstractNumId w:val="11"/>
  </w:num>
  <w:num w:numId="16">
    <w:abstractNumId w:val="16"/>
  </w:num>
  <w:num w:numId="17">
    <w:abstractNumId w:val="5"/>
  </w:num>
  <w:num w:numId="18">
    <w:abstractNumId w:val="12"/>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FA"/>
    <w:rsid w:val="002E0ACE"/>
    <w:rsid w:val="00392978"/>
    <w:rsid w:val="0044037F"/>
    <w:rsid w:val="00477718"/>
    <w:rsid w:val="005C2DE4"/>
    <w:rsid w:val="00661175"/>
    <w:rsid w:val="006F4709"/>
    <w:rsid w:val="00742CDF"/>
    <w:rsid w:val="00807603"/>
    <w:rsid w:val="0082784B"/>
    <w:rsid w:val="009D79FA"/>
    <w:rsid w:val="00A733E4"/>
    <w:rsid w:val="00B61FE5"/>
    <w:rsid w:val="00BB2F31"/>
    <w:rsid w:val="00EA37BF"/>
    <w:rsid w:val="00EB6B4E"/>
    <w:rsid w:val="00EE3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48CC"/>
  <w15:docId w15:val="{FC4FC7A7-E4ED-4E4D-8367-B84DA16D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9FA"/>
    <w:pPr>
      <w:widowControl w:val="0"/>
      <w:suppressAutoHyphens/>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D79FA"/>
    <w:pPr>
      <w:suppressAutoHyphens w:val="0"/>
      <w:autoSpaceDE w:val="0"/>
      <w:autoSpaceDN w:val="0"/>
      <w:ind w:left="253" w:firstLine="708"/>
      <w:jc w:val="both"/>
    </w:pPr>
    <w:rPr>
      <w:rFonts w:eastAsia="Times New Roman" w:cs="Times New Roman"/>
      <w:kern w:val="0"/>
      <w:sz w:val="22"/>
      <w:szCs w:val="22"/>
      <w:lang w:eastAsia="ru-RU" w:bidi="ru-RU"/>
    </w:rPr>
  </w:style>
  <w:style w:type="paragraph" w:customStyle="1" w:styleId="ConsPlusNormal">
    <w:name w:val="ConsPlusNormal"/>
    <w:rsid w:val="009D79FA"/>
    <w:pPr>
      <w:widowControl w:val="0"/>
      <w:autoSpaceDE w:val="0"/>
      <w:autoSpaceDN w:val="0"/>
      <w:adjustRightInd w:val="0"/>
    </w:pPr>
    <w:rPr>
      <w:rFonts w:ascii="Arial" w:eastAsia="Times New Roman" w:hAnsi="Arial" w:cs="Arial"/>
    </w:rPr>
  </w:style>
  <w:style w:type="paragraph" w:styleId="a4">
    <w:name w:val="Normal (Web)"/>
    <w:basedOn w:val="a"/>
    <w:uiPriority w:val="99"/>
    <w:semiHidden/>
    <w:unhideWhenUsed/>
    <w:rsid w:val="009D79FA"/>
    <w:pPr>
      <w:widowControl/>
      <w:suppressAutoHyphens w:val="0"/>
      <w:spacing w:before="100" w:beforeAutospacing="1" w:after="100" w:afterAutospacing="1"/>
    </w:pPr>
    <w:rPr>
      <w:rFonts w:eastAsia="Times New Roman" w:cs="Times New Roman"/>
      <w:kern w:val="0"/>
      <w:lang w:eastAsia="ru-RU" w:bidi="ar-SA"/>
    </w:rPr>
  </w:style>
  <w:style w:type="paragraph" w:styleId="a5">
    <w:name w:val="Body Text"/>
    <w:basedOn w:val="a"/>
    <w:link w:val="a6"/>
    <w:uiPriority w:val="1"/>
    <w:qFormat/>
    <w:rsid w:val="00EB6B4E"/>
    <w:pPr>
      <w:suppressAutoHyphens w:val="0"/>
      <w:autoSpaceDE w:val="0"/>
      <w:autoSpaceDN w:val="0"/>
      <w:ind w:left="859"/>
      <w:jc w:val="both"/>
    </w:pPr>
    <w:rPr>
      <w:rFonts w:eastAsia="Times New Roman" w:cs="Times New Roman"/>
      <w:kern w:val="0"/>
      <w:lang w:eastAsia="en-US" w:bidi="ar-SA"/>
    </w:rPr>
  </w:style>
  <w:style w:type="character" w:customStyle="1" w:styleId="a6">
    <w:name w:val="Основной текст Знак"/>
    <w:basedOn w:val="a0"/>
    <w:link w:val="a5"/>
    <w:uiPriority w:val="1"/>
    <w:rsid w:val="00EB6B4E"/>
    <w:rPr>
      <w:rFonts w:ascii="Times New Roman" w:eastAsia="Times New Roman" w:hAnsi="Times New Roman"/>
      <w:sz w:val="24"/>
      <w:szCs w:val="24"/>
      <w:lang w:eastAsia="en-US"/>
    </w:rPr>
  </w:style>
  <w:style w:type="paragraph" w:customStyle="1" w:styleId="TableParagraph">
    <w:name w:val="Table Paragraph"/>
    <w:basedOn w:val="a"/>
    <w:uiPriority w:val="99"/>
    <w:rsid w:val="00EB6B4E"/>
    <w:pPr>
      <w:suppressAutoHyphens w:val="0"/>
      <w:autoSpaceDE w:val="0"/>
      <w:autoSpaceDN w:val="0"/>
    </w:pPr>
    <w:rPr>
      <w:rFonts w:eastAsia="Times New Roman" w:cs="Times New Roman"/>
      <w:kern w:val="0"/>
      <w:sz w:val="22"/>
      <w:szCs w:val="22"/>
      <w:lang w:eastAsia="en-US" w:bidi="ar-SA"/>
    </w:rPr>
  </w:style>
  <w:style w:type="table" w:styleId="a7">
    <w:name w:val="Table Grid"/>
    <w:basedOn w:val="a1"/>
    <w:uiPriority w:val="59"/>
    <w:rsid w:val="00EB6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rsid w:val="00EE3797"/>
    <w:rPr>
      <w:rFonts w:eastAsia="Times New Roman"/>
      <w:sz w:val="18"/>
      <w:szCs w:val="18"/>
    </w:rPr>
  </w:style>
  <w:style w:type="character" w:customStyle="1" w:styleId="a9">
    <w:name w:val="Текст сноски Знак"/>
    <w:basedOn w:val="a0"/>
    <w:link w:val="a8"/>
    <w:uiPriority w:val="99"/>
    <w:semiHidden/>
    <w:rsid w:val="00EE3797"/>
    <w:rPr>
      <w:rFonts w:ascii="Times New Roman" w:eastAsia="Times New Roman" w:hAnsi="Times New Roman" w:cs="Mangal"/>
      <w:kern w:val="1"/>
      <w:sz w:val="18"/>
      <w:szCs w:val="18"/>
      <w:lang w:eastAsia="hi-IN" w:bidi="hi-IN"/>
    </w:rPr>
  </w:style>
  <w:style w:type="character" w:styleId="aa">
    <w:name w:val="footnote reference"/>
    <w:uiPriority w:val="99"/>
    <w:semiHidden/>
    <w:rsid w:val="00EE379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1248</Words>
  <Characters>7117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kukina.s</dc:creator>
  <cp:lastModifiedBy>Светлана Кукина</cp:lastModifiedBy>
  <cp:revision>4</cp:revision>
  <dcterms:created xsi:type="dcterms:W3CDTF">2022-11-07T10:03:00Z</dcterms:created>
  <dcterms:modified xsi:type="dcterms:W3CDTF">2023-04-18T11:34:00Z</dcterms:modified>
</cp:coreProperties>
</file>